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B27" w:rsidRPr="00FB53CD" w:rsidRDefault="00A87B27" w:rsidP="0088379B">
      <w:pPr>
        <w:pStyle w:val="NoSpacing"/>
      </w:pPr>
      <w:r>
        <w:br/>
      </w:r>
      <w:r w:rsidRPr="00FB53CD">
        <w:object w:dxaOrig="20952" w:dyaOrig="5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4pt;height:110.6pt" o:ole="">
            <v:imagedata r:id="rId9" o:title=""/>
          </v:shape>
          <o:OLEObject Type="Embed" ProgID="MSPhotoEd.3" ShapeID="_x0000_i1025" DrawAspect="Content" ObjectID="_1451308624" r:id="rId10"/>
        </w:object>
      </w:r>
    </w:p>
    <w:p w:rsidR="00A87B27" w:rsidRPr="00FB53CD" w:rsidRDefault="00A87B27" w:rsidP="0088379B">
      <w:pPr>
        <w:pStyle w:val="NoSpacing"/>
      </w:pPr>
    </w:p>
    <w:p w:rsidR="00A87B27" w:rsidRPr="00FB53CD" w:rsidRDefault="00A87B27" w:rsidP="0088379B">
      <w:pPr>
        <w:pStyle w:val="NoSpacing"/>
      </w:pPr>
    </w:p>
    <w:p w:rsidR="00A87B27" w:rsidRPr="00FB53CD" w:rsidRDefault="00A87B27" w:rsidP="0088379B">
      <w:pPr>
        <w:pStyle w:val="NoSpacing"/>
      </w:pPr>
    </w:p>
    <w:p w:rsidR="00A87B27" w:rsidRDefault="00A87B27" w:rsidP="0088379B">
      <w:pPr>
        <w:pStyle w:val="NoSpacing"/>
      </w:pPr>
    </w:p>
    <w:p w:rsidR="0088379B" w:rsidRDefault="0088379B" w:rsidP="0088379B">
      <w:pPr>
        <w:pStyle w:val="NoSpacing"/>
      </w:pPr>
    </w:p>
    <w:p w:rsidR="0088379B" w:rsidRDefault="0088379B" w:rsidP="0088379B">
      <w:pPr>
        <w:pStyle w:val="NoSpacing"/>
      </w:pPr>
    </w:p>
    <w:p w:rsidR="0088379B" w:rsidRDefault="0088379B" w:rsidP="0088379B">
      <w:pPr>
        <w:pStyle w:val="NoSpacing"/>
      </w:pPr>
    </w:p>
    <w:p w:rsidR="0088379B" w:rsidRDefault="0088379B" w:rsidP="0088379B">
      <w:pPr>
        <w:pStyle w:val="NoSpacing"/>
      </w:pPr>
    </w:p>
    <w:p w:rsidR="0088379B" w:rsidRDefault="0088379B" w:rsidP="0088379B">
      <w:pPr>
        <w:pStyle w:val="NoSpacing"/>
      </w:pPr>
    </w:p>
    <w:p w:rsidR="0088379B" w:rsidRDefault="0088379B" w:rsidP="0088379B">
      <w:pPr>
        <w:pStyle w:val="NoSpacing"/>
      </w:pPr>
    </w:p>
    <w:p w:rsidR="0088379B" w:rsidRDefault="0088379B" w:rsidP="0088379B">
      <w:pPr>
        <w:pStyle w:val="NoSpacing"/>
      </w:pPr>
    </w:p>
    <w:p w:rsidR="0088379B" w:rsidRDefault="0088379B" w:rsidP="0088379B">
      <w:pPr>
        <w:pStyle w:val="NoSpacing"/>
      </w:pPr>
    </w:p>
    <w:p w:rsidR="0088379B" w:rsidRPr="00FB53CD" w:rsidRDefault="0088379B" w:rsidP="0088379B">
      <w:pPr>
        <w:pStyle w:val="NoSpacing"/>
      </w:pPr>
    </w:p>
    <w:p w:rsidR="0088379B" w:rsidRPr="000D58AE" w:rsidRDefault="00A87B27" w:rsidP="0088379B">
      <w:pPr>
        <w:pStyle w:val="NoSpacing"/>
        <w:spacing w:line="276" w:lineRule="auto"/>
        <w:jc w:val="center"/>
        <w:rPr>
          <w:rFonts w:cs="Arial"/>
          <w:b/>
          <w:sz w:val="44"/>
          <w:szCs w:val="44"/>
        </w:rPr>
      </w:pPr>
      <w:proofErr w:type="spellStart"/>
      <w:r w:rsidRPr="004F125E">
        <w:rPr>
          <w:rFonts w:cs="Arial"/>
          <w:b/>
          <w:sz w:val="44"/>
          <w:szCs w:val="44"/>
        </w:rPr>
        <w:t>Penn</w:t>
      </w:r>
      <w:r>
        <w:rPr>
          <w:rFonts w:cs="Arial"/>
          <w:b/>
          <w:sz w:val="44"/>
          <w:szCs w:val="44"/>
        </w:rPr>
        <w:t>Share</w:t>
      </w:r>
      <w:proofErr w:type="spellEnd"/>
    </w:p>
    <w:p w:rsidR="00A87B27" w:rsidRPr="00191E9E" w:rsidRDefault="00A87B27" w:rsidP="0088379B">
      <w:pPr>
        <w:pStyle w:val="NoSpacing"/>
        <w:jc w:val="center"/>
        <w:rPr>
          <w:rFonts w:cs="Arial"/>
          <w:b/>
          <w:i/>
          <w:sz w:val="44"/>
          <w:szCs w:val="44"/>
        </w:rPr>
      </w:pPr>
      <w:r>
        <w:rPr>
          <w:rFonts w:cs="Arial"/>
          <w:b/>
          <w:i/>
          <w:sz w:val="44"/>
          <w:szCs w:val="44"/>
        </w:rPr>
        <w:t>Policy, Process and Pro</w:t>
      </w:r>
      <w:r w:rsidR="006A3460">
        <w:rPr>
          <w:rFonts w:cs="Arial"/>
          <w:b/>
          <w:i/>
          <w:sz w:val="44"/>
          <w:szCs w:val="44"/>
        </w:rPr>
        <w:t>tocol</w:t>
      </w:r>
      <w:r>
        <w:rPr>
          <w:rFonts w:cs="Arial"/>
          <w:b/>
          <w:i/>
          <w:sz w:val="44"/>
          <w:szCs w:val="44"/>
        </w:rPr>
        <w:t xml:space="preserve"> Manual</w:t>
      </w:r>
    </w:p>
    <w:p w:rsidR="00A87B27" w:rsidRPr="0088379B" w:rsidRDefault="00A87B27" w:rsidP="0088379B">
      <w:pPr>
        <w:pStyle w:val="NoSpacing"/>
        <w:rPr>
          <w:szCs w:val="24"/>
        </w:rPr>
      </w:pPr>
    </w:p>
    <w:p w:rsidR="00A87B27" w:rsidRDefault="00A87B27" w:rsidP="0088379B">
      <w:pPr>
        <w:pStyle w:val="NoSpacing"/>
        <w:rPr>
          <w:szCs w:val="24"/>
        </w:rPr>
      </w:pPr>
    </w:p>
    <w:p w:rsidR="0088379B" w:rsidRDefault="0088379B" w:rsidP="0088379B">
      <w:pPr>
        <w:pStyle w:val="NoSpacing"/>
        <w:rPr>
          <w:szCs w:val="24"/>
        </w:rPr>
      </w:pPr>
    </w:p>
    <w:p w:rsidR="0088379B" w:rsidRDefault="0088379B" w:rsidP="0088379B">
      <w:pPr>
        <w:pStyle w:val="NoSpacing"/>
        <w:rPr>
          <w:szCs w:val="24"/>
        </w:rPr>
      </w:pPr>
    </w:p>
    <w:p w:rsidR="0088379B" w:rsidRDefault="0088379B" w:rsidP="0088379B">
      <w:pPr>
        <w:pStyle w:val="NoSpacing"/>
        <w:rPr>
          <w:szCs w:val="24"/>
        </w:rPr>
      </w:pPr>
    </w:p>
    <w:p w:rsidR="0088379B" w:rsidRDefault="0088379B" w:rsidP="0088379B">
      <w:pPr>
        <w:pStyle w:val="NoSpacing"/>
        <w:rPr>
          <w:szCs w:val="24"/>
        </w:rPr>
      </w:pPr>
    </w:p>
    <w:p w:rsidR="0088379B" w:rsidRDefault="0088379B" w:rsidP="0088379B">
      <w:pPr>
        <w:pStyle w:val="NoSpacing"/>
        <w:rPr>
          <w:szCs w:val="24"/>
        </w:rPr>
      </w:pPr>
    </w:p>
    <w:p w:rsidR="0088379B" w:rsidRDefault="0088379B" w:rsidP="0088379B">
      <w:pPr>
        <w:pStyle w:val="NoSpacing"/>
        <w:rPr>
          <w:szCs w:val="24"/>
        </w:rPr>
      </w:pPr>
    </w:p>
    <w:p w:rsidR="0088379B" w:rsidRPr="0088379B" w:rsidRDefault="0088379B" w:rsidP="0088379B">
      <w:pPr>
        <w:pStyle w:val="NoSpacing"/>
        <w:rPr>
          <w:szCs w:val="24"/>
        </w:rPr>
      </w:pPr>
    </w:p>
    <w:p w:rsidR="00A87B27" w:rsidRPr="0088379B" w:rsidRDefault="00A87B27" w:rsidP="0088379B">
      <w:pPr>
        <w:pStyle w:val="NoSpacing"/>
        <w:rPr>
          <w:szCs w:val="24"/>
        </w:rPr>
      </w:pPr>
    </w:p>
    <w:p w:rsidR="00A87B27" w:rsidRDefault="00A87B27" w:rsidP="0088379B">
      <w:pPr>
        <w:pStyle w:val="NoSpacing"/>
        <w:rPr>
          <w:szCs w:val="24"/>
        </w:rPr>
      </w:pPr>
    </w:p>
    <w:p w:rsidR="0088379B" w:rsidRDefault="0088379B" w:rsidP="0088379B">
      <w:pPr>
        <w:pStyle w:val="NoSpacing"/>
        <w:rPr>
          <w:szCs w:val="24"/>
        </w:rPr>
      </w:pPr>
    </w:p>
    <w:p w:rsidR="0088379B" w:rsidRDefault="0088379B" w:rsidP="0088379B">
      <w:pPr>
        <w:pStyle w:val="NoSpacing"/>
        <w:rPr>
          <w:szCs w:val="24"/>
        </w:rPr>
      </w:pPr>
    </w:p>
    <w:p w:rsidR="0088379B" w:rsidRPr="0088379B" w:rsidRDefault="0088379B" w:rsidP="0088379B">
      <w:pPr>
        <w:pStyle w:val="NoSpacing"/>
        <w:rPr>
          <w:szCs w:val="24"/>
        </w:rPr>
      </w:pPr>
    </w:p>
    <w:p w:rsidR="00A87B27" w:rsidRPr="0088379B" w:rsidRDefault="00A87B27" w:rsidP="0088379B">
      <w:pPr>
        <w:pStyle w:val="NoSpacing"/>
        <w:rPr>
          <w:szCs w:val="24"/>
        </w:rPr>
      </w:pPr>
    </w:p>
    <w:p w:rsidR="00A87B27" w:rsidRPr="000D58AE" w:rsidRDefault="00A87B27" w:rsidP="0088379B">
      <w:pPr>
        <w:pStyle w:val="NoSpacing"/>
        <w:jc w:val="center"/>
        <w:rPr>
          <w:sz w:val="28"/>
          <w:szCs w:val="28"/>
        </w:rPr>
      </w:pPr>
      <w:r w:rsidRPr="000D58AE">
        <w:rPr>
          <w:sz w:val="28"/>
          <w:szCs w:val="28"/>
        </w:rPr>
        <w:t>Prepared by:</w:t>
      </w:r>
    </w:p>
    <w:p w:rsidR="00A87B27" w:rsidRPr="003D41C6" w:rsidRDefault="0088379B" w:rsidP="0088379B">
      <w:pPr>
        <w:pStyle w:val="NoSpacing"/>
        <w:jc w:val="center"/>
        <w:rPr>
          <w:sz w:val="28"/>
          <w:szCs w:val="28"/>
        </w:rPr>
      </w:pPr>
      <w:proofErr w:type="spellStart"/>
      <w:r>
        <w:rPr>
          <w:sz w:val="28"/>
          <w:szCs w:val="28"/>
        </w:rPr>
        <w:t>PennShare</w:t>
      </w:r>
      <w:proofErr w:type="spellEnd"/>
      <w:r>
        <w:rPr>
          <w:sz w:val="28"/>
          <w:szCs w:val="28"/>
        </w:rPr>
        <w:t xml:space="preserve"> PNG </w:t>
      </w:r>
      <w:r w:rsidR="00FB3D59">
        <w:rPr>
          <w:sz w:val="28"/>
          <w:szCs w:val="28"/>
        </w:rPr>
        <w:t xml:space="preserve">Project </w:t>
      </w:r>
      <w:r>
        <w:rPr>
          <w:sz w:val="28"/>
          <w:szCs w:val="28"/>
        </w:rPr>
        <w:t>Governance Team</w:t>
      </w:r>
    </w:p>
    <w:p w:rsidR="00A87B27" w:rsidRPr="003D41C6" w:rsidRDefault="000E486A" w:rsidP="0088379B">
      <w:pPr>
        <w:pStyle w:val="NoSpacing"/>
        <w:jc w:val="center"/>
        <w:rPr>
          <w:sz w:val="28"/>
          <w:szCs w:val="28"/>
        </w:rPr>
      </w:pPr>
      <w:r>
        <w:rPr>
          <w:sz w:val="28"/>
          <w:szCs w:val="28"/>
        </w:rPr>
        <w:t xml:space="preserve">Revised: </w:t>
      </w:r>
      <w:r w:rsidR="00C45AF7">
        <w:rPr>
          <w:sz w:val="28"/>
          <w:szCs w:val="28"/>
        </w:rPr>
        <w:t>January 2014</w:t>
      </w:r>
    </w:p>
    <w:p w:rsidR="002A0EE2" w:rsidRDefault="002A0EE2">
      <w:pPr>
        <w:rPr>
          <w:sz w:val="28"/>
          <w:szCs w:val="28"/>
        </w:rPr>
      </w:pPr>
      <w:r>
        <w:rPr>
          <w:sz w:val="28"/>
          <w:szCs w:val="28"/>
        </w:rPr>
        <w:br w:type="page"/>
      </w:r>
    </w:p>
    <w:p w:rsidR="00A87B27" w:rsidRPr="00245C7A" w:rsidRDefault="00A87B27" w:rsidP="0088379B">
      <w:pPr>
        <w:pStyle w:val="NoSpacing"/>
        <w:jc w:val="center"/>
        <w:rPr>
          <w:b/>
          <w:sz w:val="28"/>
          <w:szCs w:val="28"/>
        </w:rPr>
      </w:pPr>
      <w:r w:rsidRPr="00245C7A">
        <w:rPr>
          <w:b/>
          <w:sz w:val="28"/>
          <w:szCs w:val="28"/>
        </w:rPr>
        <w:lastRenderedPageBreak/>
        <w:t>TABLE of CONTENTS</w:t>
      </w:r>
    </w:p>
    <w:p w:rsidR="00A87B27" w:rsidRPr="00245C7A" w:rsidRDefault="00A87B27" w:rsidP="0088379B">
      <w:pPr>
        <w:pStyle w:val="NoSpacing"/>
        <w:rPr>
          <w:b/>
          <w:sz w:val="28"/>
          <w:szCs w:val="28"/>
        </w:rPr>
      </w:pPr>
    </w:p>
    <w:p w:rsidR="00A87B27" w:rsidRPr="00245C7A" w:rsidRDefault="00A87B27" w:rsidP="0088379B">
      <w:pPr>
        <w:pStyle w:val="NoSpacing"/>
        <w:rPr>
          <w:b/>
          <w:sz w:val="28"/>
          <w:szCs w:val="28"/>
        </w:rPr>
      </w:pPr>
      <w:r w:rsidRPr="00245C7A">
        <w:rPr>
          <w:b/>
          <w:sz w:val="28"/>
          <w:szCs w:val="28"/>
        </w:rPr>
        <w:tab/>
      </w:r>
      <w:r w:rsidRPr="00245C7A">
        <w:rPr>
          <w:b/>
          <w:sz w:val="28"/>
          <w:szCs w:val="28"/>
        </w:rPr>
        <w:tab/>
      </w:r>
      <w:r w:rsidRPr="00245C7A">
        <w:rPr>
          <w:b/>
          <w:sz w:val="28"/>
          <w:szCs w:val="28"/>
        </w:rPr>
        <w:tab/>
      </w:r>
      <w:r w:rsidRPr="00245C7A">
        <w:rPr>
          <w:b/>
          <w:sz w:val="28"/>
          <w:szCs w:val="28"/>
        </w:rPr>
        <w:tab/>
      </w:r>
      <w:r w:rsidRPr="00245C7A">
        <w:rPr>
          <w:b/>
          <w:sz w:val="28"/>
          <w:szCs w:val="28"/>
        </w:rPr>
        <w:tab/>
      </w:r>
      <w:r w:rsidRPr="00245C7A">
        <w:rPr>
          <w:b/>
          <w:sz w:val="28"/>
          <w:szCs w:val="28"/>
        </w:rPr>
        <w:tab/>
      </w:r>
      <w:r w:rsidRPr="00245C7A">
        <w:rPr>
          <w:b/>
          <w:sz w:val="28"/>
          <w:szCs w:val="28"/>
        </w:rPr>
        <w:tab/>
      </w:r>
      <w:r w:rsidRPr="00245C7A">
        <w:rPr>
          <w:b/>
          <w:sz w:val="28"/>
          <w:szCs w:val="28"/>
        </w:rPr>
        <w:tab/>
      </w:r>
      <w:r w:rsidRPr="00245C7A">
        <w:rPr>
          <w:b/>
          <w:sz w:val="28"/>
          <w:szCs w:val="28"/>
        </w:rPr>
        <w:tab/>
      </w:r>
      <w:r w:rsidRPr="00245C7A">
        <w:rPr>
          <w:b/>
          <w:sz w:val="28"/>
          <w:szCs w:val="28"/>
        </w:rPr>
        <w:tab/>
      </w:r>
      <w:r w:rsidR="00947EF2">
        <w:rPr>
          <w:b/>
          <w:sz w:val="28"/>
          <w:szCs w:val="28"/>
        </w:rPr>
        <w:tab/>
      </w:r>
      <w:r w:rsidRPr="00245C7A">
        <w:rPr>
          <w:b/>
          <w:sz w:val="28"/>
          <w:szCs w:val="28"/>
        </w:rPr>
        <w:t>Page</w:t>
      </w:r>
    </w:p>
    <w:p w:rsidR="00A87B27" w:rsidRPr="00245C7A" w:rsidRDefault="00A87B27" w:rsidP="0088379B">
      <w:pPr>
        <w:pStyle w:val="NoSpacing"/>
        <w:rPr>
          <w:sz w:val="28"/>
          <w:szCs w:val="28"/>
          <w:highlight w:val="yellow"/>
        </w:rPr>
      </w:pPr>
    </w:p>
    <w:p w:rsidR="0088379B" w:rsidRPr="00245C7A" w:rsidRDefault="00155DA7" w:rsidP="00D8419C">
      <w:pPr>
        <w:pStyle w:val="NoSpacing"/>
        <w:numPr>
          <w:ilvl w:val="0"/>
          <w:numId w:val="1"/>
        </w:numPr>
        <w:spacing w:line="360" w:lineRule="auto"/>
        <w:ind w:left="360"/>
        <w:rPr>
          <w:sz w:val="28"/>
          <w:szCs w:val="28"/>
        </w:rPr>
      </w:pPr>
      <w:r w:rsidRPr="00245C7A">
        <w:rPr>
          <w:sz w:val="28"/>
          <w:szCs w:val="28"/>
        </w:rPr>
        <w:t>Background</w:t>
      </w:r>
    </w:p>
    <w:p w:rsidR="0088379B" w:rsidRPr="00245C7A" w:rsidRDefault="00155DA7" w:rsidP="00D8419C">
      <w:pPr>
        <w:pStyle w:val="NoSpacing"/>
        <w:numPr>
          <w:ilvl w:val="0"/>
          <w:numId w:val="1"/>
        </w:numPr>
        <w:spacing w:line="360" w:lineRule="auto"/>
        <w:ind w:left="360"/>
        <w:rPr>
          <w:sz w:val="28"/>
          <w:szCs w:val="28"/>
        </w:rPr>
      </w:pPr>
      <w:r w:rsidRPr="00245C7A">
        <w:rPr>
          <w:sz w:val="28"/>
          <w:szCs w:val="28"/>
        </w:rPr>
        <w:t>Vision and Mission</w:t>
      </w:r>
      <w:r w:rsidR="004D054B">
        <w:rPr>
          <w:sz w:val="28"/>
          <w:szCs w:val="28"/>
        </w:rPr>
        <w:t xml:space="preserve"> of the </w:t>
      </w:r>
      <w:proofErr w:type="spellStart"/>
      <w:r w:rsidR="004D054B">
        <w:rPr>
          <w:sz w:val="28"/>
          <w:szCs w:val="28"/>
        </w:rPr>
        <w:t>PennShare</w:t>
      </w:r>
      <w:proofErr w:type="spellEnd"/>
      <w:r w:rsidR="004D054B">
        <w:rPr>
          <w:sz w:val="28"/>
          <w:szCs w:val="28"/>
        </w:rPr>
        <w:t xml:space="preserve"> Initiative</w:t>
      </w:r>
    </w:p>
    <w:p w:rsidR="0088379B" w:rsidRPr="00245C7A" w:rsidRDefault="00155DA7" w:rsidP="00D8419C">
      <w:pPr>
        <w:pStyle w:val="NoSpacing"/>
        <w:numPr>
          <w:ilvl w:val="0"/>
          <w:numId w:val="1"/>
        </w:numPr>
        <w:spacing w:line="360" w:lineRule="auto"/>
        <w:ind w:left="360"/>
        <w:rPr>
          <w:sz w:val="28"/>
          <w:szCs w:val="28"/>
        </w:rPr>
      </w:pPr>
      <w:r w:rsidRPr="00245C7A">
        <w:rPr>
          <w:sz w:val="28"/>
          <w:szCs w:val="28"/>
        </w:rPr>
        <w:t>Listing of Terms, Definitions, and Acronyms</w:t>
      </w:r>
    </w:p>
    <w:p w:rsidR="0088379B" w:rsidRPr="00245C7A" w:rsidRDefault="00155DA7" w:rsidP="00D8419C">
      <w:pPr>
        <w:pStyle w:val="NoSpacing"/>
        <w:numPr>
          <w:ilvl w:val="0"/>
          <w:numId w:val="1"/>
        </w:numPr>
        <w:spacing w:line="360" w:lineRule="auto"/>
        <w:ind w:left="360"/>
        <w:rPr>
          <w:sz w:val="28"/>
          <w:szCs w:val="28"/>
        </w:rPr>
      </w:pPr>
      <w:r w:rsidRPr="00245C7A">
        <w:rPr>
          <w:sz w:val="28"/>
          <w:szCs w:val="28"/>
        </w:rPr>
        <w:t>Access Management</w:t>
      </w:r>
    </w:p>
    <w:p w:rsidR="0088379B" w:rsidRPr="00245C7A" w:rsidRDefault="005572A0" w:rsidP="00D8419C">
      <w:pPr>
        <w:pStyle w:val="NoSpacing"/>
        <w:numPr>
          <w:ilvl w:val="0"/>
          <w:numId w:val="2"/>
        </w:numPr>
        <w:spacing w:line="360" w:lineRule="auto"/>
        <w:ind w:left="1080"/>
        <w:rPr>
          <w:sz w:val="28"/>
          <w:szCs w:val="28"/>
        </w:rPr>
      </w:pPr>
      <w:proofErr w:type="spellStart"/>
      <w:r w:rsidRPr="00245C7A">
        <w:rPr>
          <w:sz w:val="28"/>
          <w:szCs w:val="28"/>
        </w:rPr>
        <w:t>PennShare</w:t>
      </w:r>
      <w:proofErr w:type="spellEnd"/>
      <w:r w:rsidR="00155DA7" w:rsidRPr="00245C7A">
        <w:rPr>
          <w:sz w:val="28"/>
          <w:szCs w:val="28"/>
        </w:rPr>
        <w:t xml:space="preserve"> Roles</w:t>
      </w:r>
    </w:p>
    <w:p w:rsidR="0071647A" w:rsidRDefault="0071647A" w:rsidP="00D8419C">
      <w:pPr>
        <w:pStyle w:val="NoSpacing"/>
        <w:numPr>
          <w:ilvl w:val="0"/>
          <w:numId w:val="2"/>
        </w:numPr>
        <w:spacing w:line="360" w:lineRule="auto"/>
        <w:ind w:left="1080"/>
        <w:rPr>
          <w:sz w:val="28"/>
          <w:szCs w:val="28"/>
        </w:rPr>
      </w:pPr>
      <w:r>
        <w:rPr>
          <w:sz w:val="28"/>
          <w:szCs w:val="28"/>
        </w:rPr>
        <w:t>Criteria for Issuing Subscriptions</w:t>
      </w:r>
    </w:p>
    <w:p w:rsidR="0071647A" w:rsidRDefault="0071647A" w:rsidP="00D8419C">
      <w:pPr>
        <w:pStyle w:val="NoSpacing"/>
        <w:numPr>
          <w:ilvl w:val="0"/>
          <w:numId w:val="2"/>
        </w:numPr>
        <w:spacing w:line="360" w:lineRule="auto"/>
        <w:ind w:left="1080"/>
        <w:rPr>
          <w:sz w:val="28"/>
          <w:szCs w:val="28"/>
        </w:rPr>
      </w:pPr>
      <w:r w:rsidRPr="00245C7A">
        <w:rPr>
          <w:sz w:val="28"/>
          <w:szCs w:val="28"/>
        </w:rPr>
        <w:t>Group Management</w:t>
      </w:r>
    </w:p>
    <w:p w:rsidR="00B05BF7" w:rsidRPr="00245C7A" w:rsidRDefault="00B05BF7" w:rsidP="00B05BF7">
      <w:pPr>
        <w:pStyle w:val="NoSpacing"/>
        <w:numPr>
          <w:ilvl w:val="0"/>
          <w:numId w:val="1"/>
        </w:numPr>
        <w:spacing w:line="360" w:lineRule="auto"/>
        <w:ind w:left="360"/>
        <w:rPr>
          <w:sz w:val="28"/>
          <w:szCs w:val="28"/>
        </w:rPr>
      </w:pPr>
      <w:r w:rsidRPr="00245C7A">
        <w:rPr>
          <w:sz w:val="28"/>
          <w:szCs w:val="28"/>
        </w:rPr>
        <w:t xml:space="preserve">Protocol and Security for </w:t>
      </w:r>
      <w:proofErr w:type="spellStart"/>
      <w:r w:rsidRPr="00245C7A">
        <w:rPr>
          <w:sz w:val="28"/>
          <w:szCs w:val="28"/>
        </w:rPr>
        <w:t>PennShare</w:t>
      </w:r>
      <w:proofErr w:type="spellEnd"/>
    </w:p>
    <w:p w:rsidR="00B05BF7" w:rsidRPr="00B05BF7" w:rsidRDefault="00B05BF7" w:rsidP="00A0715E">
      <w:pPr>
        <w:pStyle w:val="NoSpacing"/>
        <w:numPr>
          <w:ilvl w:val="0"/>
          <w:numId w:val="46"/>
        </w:numPr>
        <w:spacing w:line="360" w:lineRule="auto"/>
        <w:ind w:left="1080"/>
        <w:rPr>
          <w:sz w:val="28"/>
          <w:szCs w:val="28"/>
        </w:rPr>
      </w:pPr>
      <w:r>
        <w:rPr>
          <w:sz w:val="28"/>
          <w:szCs w:val="28"/>
        </w:rPr>
        <w:t xml:space="preserve">General </w:t>
      </w:r>
      <w:r w:rsidR="00155DA7" w:rsidRPr="00245C7A">
        <w:rPr>
          <w:sz w:val="28"/>
          <w:szCs w:val="28"/>
        </w:rPr>
        <w:t xml:space="preserve">Guidelines for Using </w:t>
      </w:r>
      <w:proofErr w:type="spellStart"/>
      <w:r w:rsidR="00155DA7" w:rsidRPr="00245C7A">
        <w:rPr>
          <w:sz w:val="28"/>
          <w:szCs w:val="28"/>
        </w:rPr>
        <w:t>PennShare</w:t>
      </w:r>
      <w:proofErr w:type="spellEnd"/>
    </w:p>
    <w:p w:rsidR="004119D9" w:rsidRDefault="004119D9" w:rsidP="00A0715E">
      <w:pPr>
        <w:pStyle w:val="NoSpacing"/>
        <w:numPr>
          <w:ilvl w:val="0"/>
          <w:numId w:val="46"/>
        </w:numPr>
        <w:spacing w:line="360" w:lineRule="auto"/>
        <w:ind w:left="1080"/>
        <w:rPr>
          <w:sz w:val="28"/>
          <w:szCs w:val="28"/>
        </w:rPr>
      </w:pPr>
      <w:r>
        <w:rPr>
          <w:sz w:val="28"/>
          <w:szCs w:val="28"/>
        </w:rPr>
        <w:t>Standard Disclaimers</w:t>
      </w:r>
    </w:p>
    <w:p w:rsidR="0088379B" w:rsidRPr="00245C7A" w:rsidRDefault="00B05BF7" w:rsidP="00A0715E">
      <w:pPr>
        <w:pStyle w:val="NoSpacing"/>
        <w:numPr>
          <w:ilvl w:val="0"/>
          <w:numId w:val="46"/>
        </w:numPr>
        <w:spacing w:line="360" w:lineRule="auto"/>
        <w:ind w:left="1080"/>
        <w:rPr>
          <w:sz w:val="28"/>
          <w:szCs w:val="28"/>
        </w:rPr>
      </w:pPr>
      <w:r w:rsidRPr="00B05BF7">
        <w:rPr>
          <w:sz w:val="28"/>
          <w:szCs w:val="28"/>
        </w:rPr>
        <w:t>Protocol for Product Requests and Approvals for Data Release</w:t>
      </w:r>
    </w:p>
    <w:p w:rsidR="00BF5BF7" w:rsidRDefault="00BF5BF7" w:rsidP="00BF5BF7">
      <w:pPr>
        <w:pStyle w:val="NoSpacing"/>
        <w:numPr>
          <w:ilvl w:val="0"/>
          <w:numId w:val="46"/>
        </w:numPr>
        <w:spacing w:line="360" w:lineRule="auto"/>
        <w:ind w:left="1080"/>
        <w:rPr>
          <w:sz w:val="28"/>
          <w:szCs w:val="28"/>
        </w:rPr>
      </w:pPr>
      <w:r w:rsidRPr="00245C7A">
        <w:rPr>
          <w:sz w:val="28"/>
          <w:szCs w:val="28"/>
        </w:rPr>
        <w:t>Arc GIS Online for PennDOT – Terms of Use</w:t>
      </w:r>
    </w:p>
    <w:p w:rsidR="0088379B" w:rsidRPr="00BF5BF7" w:rsidRDefault="00BF5BF7" w:rsidP="00BF5BF7">
      <w:pPr>
        <w:pStyle w:val="NoSpacing"/>
        <w:numPr>
          <w:ilvl w:val="0"/>
          <w:numId w:val="46"/>
        </w:numPr>
        <w:spacing w:line="360" w:lineRule="auto"/>
        <w:ind w:left="1080"/>
        <w:rPr>
          <w:sz w:val="28"/>
          <w:szCs w:val="28"/>
        </w:rPr>
      </w:pPr>
      <w:proofErr w:type="spellStart"/>
      <w:r w:rsidRPr="00BF5BF7">
        <w:rPr>
          <w:sz w:val="28"/>
          <w:szCs w:val="28"/>
        </w:rPr>
        <w:t>PennShare</w:t>
      </w:r>
      <w:proofErr w:type="spellEnd"/>
      <w:r w:rsidRPr="00BF5BF7">
        <w:rPr>
          <w:sz w:val="28"/>
          <w:szCs w:val="28"/>
        </w:rPr>
        <w:t xml:space="preserve"> Product Request and </w:t>
      </w:r>
      <w:r w:rsidR="007533E1">
        <w:rPr>
          <w:sz w:val="28"/>
          <w:szCs w:val="28"/>
        </w:rPr>
        <w:t>Data Release Authorization</w:t>
      </w:r>
    </w:p>
    <w:p w:rsidR="00155DA7" w:rsidRPr="00245C7A" w:rsidRDefault="00155DA7" w:rsidP="00D8419C">
      <w:pPr>
        <w:pStyle w:val="NoSpacing"/>
        <w:numPr>
          <w:ilvl w:val="0"/>
          <w:numId w:val="1"/>
        </w:numPr>
        <w:spacing w:line="360" w:lineRule="auto"/>
        <w:ind w:left="360"/>
        <w:rPr>
          <w:sz w:val="28"/>
          <w:szCs w:val="28"/>
        </w:rPr>
      </w:pPr>
      <w:r w:rsidRPr="00245C7A">
        <w:rPr>
          <w:sz w:val="28"/>
          <w:szCs w:val="28"/>
        </w:rPr>
        <w:t>Data Management</w:t>
      </w:r>
    </w:p>
    <w:p w:rsidR="005572A0" w:rsidRPr="00245C7A" w:rsidRDefault="005572A0" w:rsidP="00D8419C">
      <w:pPr>
        <w:pStyle w:val="NoSpacing"/>
        <w:numPr>
          <w:ilvl w:val="0"/>
          <w:numId w:val="3"/>
        </w:numPr>
        <w:ind w:left="1080"/>
        <w:rPr>
          <w:sz w:val="28"/>
          <w:szCs w:val="28"/>
        </w:rPr>
      </w:pPr>
      <w:r w:rsidRPr="00245C7A">
        <w:rPr>
          <w:sz w:val="28"/>
          <w:szCs w:val="28"/>
        </w:rPr>
        <w:t>Metadata</w:t>
      </w:r>
    </w:p>
    <w:p w:rsidR="005572A0" w:rsidRPr="00245C7A" w:rsidRDefault="005572A0" w:rsidP="00D8419C">
      <w:pPr>
        <w:pStyle w:val="NoSpacing"/>
        <w:numPr>
          <w:ilvl w:val="0"/>
          <w:numId w:val="4"/>
        </w:numPr>
        <w:ind w:left="1800"/>
        <w:rPr>
          <w:sz w:val="28"/>
          <w:szCs w:val="28"/>
        </w:rPr>
      </w:pPr>
      <w:r w:rsidRPr="00245C7A">
        <w:rPr>
          <w:sz w:val="28"/>
          <w:szCs w:val="28"/>
        </w:rPr>
        <w:t>Policy</w:t>
      </w:r>
    </w:p>
    <w:p w:rsidR="005572A0" w:rsidRPr="00245C7A" w:rsidRDefault="005572A0" w:rsidP="00D8419C">
      <w:pPr>
        <w:pStyle w:val="NoSpacing"/>
        <w:numPr>
          <w:ilvl w:val="0"/>
          <w:numId w:val="4"/>
        </w:numPr>
        <w:ind w:left="1800"/>
        <w:rPr>
          <w:sz w:val="28"/>
          <w:szCs w:val="28"/>
        </w:rPr>
      </w:pPr>
      <w:r w:rsidRPr="00245C7A">
        <w:rPr>
          <w:sz w:val="28"/>
          <w:szCs w:val="28"/>
        </w:rPr>
        <w:t>Roles and Responsibility</w:t>
      </w:r>
    </w:p>
    <w:p w:rsidR="005572A0" w:rsidRPr="00245C7A" w:rsidRDefault="005572A0" w:rsidP="00D8419C">
      <w:pPr>
        <w:pStyle w:val="NoSpacing"/>
        <w:numPr>
          <w:ilvl w:val="0"/>
          <w:numId w:val="4"/>
        </w:numPr>
        <w:spacing w:line="360" w:lineRule="auto"/>
        <w:ind w:left="1800"/>
        <w:rPr>
          <w:sz w:val="28"/>
          <w:szCs w:val="28"/>
        </w:rPr>
      </w:pPr>
      <w:r w:rsidRPr="00245C7A">
        <w:rPr>
          <w:sz w:val="28"/>
          <w:szCs w:val="28"/>
        </w:rPr>
        <w:t>Checklist</w:t>
      </w:r>
    </w:p>
    <w:p w:rsidR="00C52EC3" w:rsidRDefault="00C52EC3" w:rsidP="00D8419C">
      <w:pPr>
        <w:pStyle w:val="NoSpacing"/>
        <w:numPr>
          <w:ilvl w:val="0"/>
          <w:numId w:val="3"/>
        </w:numPr>
        <w:ind w:left="1080"/>
        <w:rPr>
          <w:sz w:val="28"/>
          <w:szCs w:val="28"/>
        </w:rPr>
      </w:pPr>
      <w:r>
        <w:rPr>
          <w:sz w:val="28"/>
          <w:szCs w:val="28"/>
        </w:rPr>
        <w:t>Data Tagging</w:t>
      </w:r>
    </w:p>
    <w:p w:rsidR="005572A0" w:rsidRPr="00245C7A" w:rsidRDefault="005572A0" w:rsidP="00D8419C">
      <w:pPr>
        <w:pStyle w:val="NoSpacing"/>
        <w:numPr>
          <w:ilvl w:val="0"/>
          <w:numId w:val="3"/>
        </w:numPr>
        <w:ind w:left="1080"/>
        <w:rPr>
          <w:sz w:val="28"/>
          <w:szCs w:val="28"/>
        </w:rPr>
      </w:pPr>
      <w:r w:rsidRPr="00245C7A">
        <w:rPr>
          <w:sz w:val="28"/>
          <w:szCs w:val="28"/>
        </w:rPr>
        <w:t>Data Security and Integrity</w:t>
      </w:r>
    </w:p>
    <w:p w:rsidR="005572A0" w:rsidRPr="00245C7A" w:rsidRDefault="005572A0" w:rsidP="00D8419C">
      <w:pPr>
        <w:pStyle w:val="NoSpacing"/>
        <w:numPr>
          <w:ilvl w:val="0"/>
          <w:numId w:val="5"/>
        </w:numPr>
        <w:ind w:left="1800"/>
        <w:rPr>
          <w:sz w:val="28"/>
          <w:szCs w:val="28"/>
        </w:rPr>
      </w:pPr>
      <w:r w:rsidRPr="00245C7A">
        <w:rPr>
          <w:sz w:val="28"/>
          <w:szCs w:val="28"/>
        </w:rPr>
        <w:t>Source Information</w:t>
      </w:r>
    </w:p>
    <w:p w:rsidR="005572A0" w:rsidRPr="00245C7A" w:rsidRDefault="00947EF2" w:rsidP="00D8419C">
      <w:pPr>
        <w:pStyle w:val="NoSpacing"/>
        <w:numPr>
          <w:ilvl w:val="0"/>
          <w:numId w:val="5"/>
        </w:numPr>
        <w:spacing w:line="360" w:lineRule="auto"/>
        <w:ind w:left="1800"/>
        <w:rPr>
          <w:sz w:val="28"/>
          <w:szCs w:val="28"/>
        </w:rPr>
      </w:pPr>
      <w:r>
        <w:rPr>
          <w:sz w:val="28"/>
          <w:szCs w:val="28"/>
        </w:rPr>
        <w:t>R</w:t>
      </w:r>
      <w:r w:rsidR="005572A0" w:rsidRPr="00245C7A">
        <w:rPr>
          <w:sz w:val="28"/>
          <w:szCs w:val="28"/>
        </w:rPr>
        <w:t xml:space="preserve">equirements for </w:t>
      </w:r>
      <w:r>
        <w:rPr>
          <w:sz w:val="28"/>
          <w:szCs w:val="28"/>
        </w:rPr>
        <w:t>P</w:t>
      </w:r>
      <w:r w:rsidR="005572A0" w:rsidRPr="00245C7A">
        <w:rPr>
          <w:sz w:val="28"/>
          <w:szCs w:val="28"/>
        </w:rPr>
        <w:t>osting Data</w:t>
      </w:r>
    </w:p>
    <w:p w:rsidR="009672E0" w:rsidRPr="00245C7A" w:rsidRDefault="009672E0" w:rsidP="00D8419C">
      <w:pPr>
        <w:pStyle w:val="NoSpacing"/>
        <w:numPr>
          <w:ilvl w:val="0"/>
          <w:numId w:val="3"/>
        </w:numPr>
        <w:spacing w:line="360" w:lineRule="auto"/>
        <w:ind w:left="1080"/>
        <w:rPr>
          <w:sz w:val="28"/>
          <w:szCs w:val="28"/>
        </w:rPr>
      </w:pPr>
      <w:r w:rsidRPr="00245C7A">
        <w:rPr>
          <w:sz w:val="28"/>
          <w:szCs w:val="28"/>
        </w:rPr>
        <w:t>Legal Requirements</w:t>
      </w:r>
    </w:p>
    <w:p w:rsidR="00155DA7" w:rsidRPr="00245C7A" w:rsidRDefault="00392421" w:rsidP="00D8419C">
      <w:pPr>
        <w:pStyle w:val="NoSpacing"/>
        <w:numPr>
          <w:ilvl w:val="0"/>
          <w:numId w:val="1"/>
        </w:numPr>
        <w:spacing w:line="360" w:lineRule="auto"/>
        <w:ind w:left="360"/>
        <w:rPr>
          <w:sz w:val="28"/>
          <w:szCs w:val="28"/>
        </w:rPr>
      </w:pPr>
      <w:r>
        <w:rPr>
          <w:sz w:val="28"/>
          <w:szCs w:val="28"/>
        </w:rPr>
        <w:t>Credit Usage</w:t>
      </w:r>
    </w:p>
    <w:p w:rsidR="005572A0" w:rsidRPr="00245C7A" w:rsidRDefault="005572A0" w:rsidP="00D8419C">
      <w:pPr>
        <w:pStyle w:val="NoSpacing"/>
        <w:numPr>
          <w:ilvl w:val="0"/>
          <w:numId w:val="1"/>
        </w:numPr>
        <w:spacing w:line="360" w:lineRule="auto"/>
        <w:ind w:left="360"/>
        <w:rPr>
          <w:sz w:val="28"/>
          <w:szCs w:val="28"/>
        </w:rPr>
      </w:pPr>
      <w:r w:rsidRPr="00245C7A">
        <w:rPr>
          <w:sz w:val="28"/>
          <w:szCs w:val="28"/>
        </w:rPr>
        <w:t>Quality Assurance Plan</w:t>
      </w:r>
    </w:p>
    <w:p w:rsidR="005572A0" w:rsidRPr="00245C7A" w:rsidRDefault="005572A0" w:rsidP="00D8419C">
      <w:pPr>
        <w:pStyle w:val="NoSpacing"/>
        <w:numPr>
          <w:ilvl w:val="0"/>
          <w:numId w:val="1"/>
        </w:numPr>
        <w:spacing w:line="360" w:lineRule="auto"/>
        <w:ind w:left="360"/>
        <w:rPr>
          <w:sz w:val="28"/>
          <w:szCs w:val="28"/>
        </w:rPr>
      </w:pPr>
      <w:r w:rsidRPr="00245C7A">
        <w:rPr>
          <w:sz w:val="28"/>
          <w:szCs w:val="28"/>
        </w:rPr>
        <w:t>Recommended Training</w:t>
      </w:r>
    </w:p>
    <w:p w:rsidR="00431229" w:rsidRPr="00431229" w:rsidRDefault="00CC2E74" w:rsidP="00D8419C">
      <w:pPr>
        <w:pStyle w:val="NoSpacing"/>
        <w:numPr>
          <w:ilvl w:val="0"/>
          <w:numId w:val="1"/>
        </w:numPr>
        <w:spacing w:line="360" w:lineRule="auto"/>
        <w:ind w:left="360"/>
        <w:rPr>
          <w:sz w:val="28"/>
          <w:szCs w:val="28"/>
        </w:rPr>
      </w:pPr>
      <w:r>
        <w:rPr>
          <w:sz w:val="28"/>
          <w:szCs w:val="28"/>
        </w:rPr>
        <w:lastRenderedPageBreak/>
        <w:t>List of R</w:t>
      </w:r>
      <w:r w:rsidR="005572A0" w:rsidRPr="00245C7A">
        <w:rPr>
          <w:sz w:val="28"/>
          <w:szCs w:val="28"/>
        </w:rPr>
        <w:t>esources</w:t>
      </w:r>
      <w:r w:rsidR="00431229" w:rsidRPr="00431229">
        <w:rPr>
          <w:b/>
          <w:sz w:val="28"/>
          <w:szCs w:val="28"/>
        </w:rPr>
        <w:br w:type="page"/>
      </w:r>
    </w:p>
    <w:p w:rsidR="0076184B" w:rsidRPr="00983142" w:rsidRDefault="0076184B" w:rsidP="0076184B">
      <w:pPr>
        <w:pStyle w:val="NoSpacing"/>
        <w:rPr>
          <w:rFonts w:cs="Arial"/>
          <w:b/>
          <w:sz w:val="28"/>
          <w:szCs w:val="28"/>
        </w:rPr>
      </w:pPr>
      <w:r w:rsidRPr="00983142">
        <w:rPr>
          <w:rFonts w:cs="Arial"/>
          <w:b/>
          <w:sz w:val="28"/>
          <w:szCs w:val="28"/>
        </w:rPr>
        <w:lastRenderedPageBreak/>
        <w:t>1.</w:t>
      </w:r>
      <w:r w:rsidRPr="00983142">
        <w:rPr>
          <w:rFonts w:cs="Arial"/>
          <w:b/>
          <w:sz w:val="28"/>
          <w:szCs w:val="28"/>
        </w:rPr>
        <w:tab/>
      </w:r>
      <w:r w:rsidR="002626B6" w:rsidRPr="00983142">
        <w:rPr>
          <w:rFonts w:cs="Arial"/>
          <w:b/>
          <w:sz w:val="28"/>
          <w:szCs w:val="28"/>
        </w:rPr>
        <w:t>Background</w:t>
      </w:r>
    </w:p>
    <w:p w:rsidR="0076184B" w:rsidRPr="00983142" w:rsidRDefault="0076184B" w:rsidP="006A3460"/>
    <w:p w:rsidR="00F20147" w:rsidRPr="00983142" w:rsidRDefault="0085494E" w:rsidP="006A3460">
      <w:proofErr w:type="spellStart"/>
      <w:r w:rsidRPr="00983142">
        <w:t>PennShare</w:t>
      </w:r>
      <w:proofErr w:type="spellEnd"/>
      <w:r w:rsidRPr="00983142">
        <w:t xml:space="preserve"> is an application that creates maps and promotes data sharing to help with visualization and analyzing of data using GIS components. It allows users to see their data on a map and gives them the ability to share and edit that data with others. </w:t>
      </w:r>
      <w:proofErr w:type="spellStart"/>
      <w:r w:rsidRPr="00983142">
        <w:t>PennShare</w:t>
      </w:r>
      <w:proofErr w:type="spellEnd"/>
      <w:r w:rsidRPr="00983142">
        <w:t xml:space="preserve"> is developed out of </w:t>
      </w:r>
      <w:proofErr w:type="spellStart"/>
      <w:r w:rsidR="00983142">
        <w:t>Esri</w:t>
      </w:r>
      <w:proofErr w:type="spellEnd"/>
      <w:r w:rsidR="00983142">
        <w:t xml:space="preserve"> </w:t>
      </w:r>
      <w:r w:rsidRPr="00983142">
        <w:t>ArcGIS online</w:t>
      </w:r>
      <w:r w:rsidR="00983142">
        <w:t xml:space="preserve"> (AGOL) which was originally deployed as</w:t>
      </w:r>
      <w:r w:rsidR="00983142" w:rsidRPr="00983142">
        <w:t xml:space="preserve"> </w:t>
      </w:r>
      <w:r w:rsidR="00983142">
        <w:t xml:space="preserve">a result of </w:t>
      </w:r>
      <w:proofErr w:type="spellStart"/>
      <w:r w:rsidR="000D7869" w:rsidRPr="00983142">
        <w:t>PennDOT</w:t>
      </w:r>
      <w:r w:rsidR="00983142">
        <w:t>’s</w:t>
      </w:r>
      <w:proofErr w:type="spellEnd"/>
      <w:r w:rsidR="000D7869" w:rsidRPr="00983142">
        <w:t xml:space="preserve"> participati</w:t>
      </w:r>
      <w:r w:rsidR="00983142">
        <w:t>on</w:t>
      </w:r>
      <w:r w:rsidR="000D7869" w:rsidRPr="00983142">
        <w:t xml:space="preserve"> in an AASHTO TIG </w:t>
      </w:r>
      <w:r w:rsidR="00983142">
        <w:t xml:space="preserve">initiative </w:t>
      </w:r>
      <w:r w:rsidR="000D7869" w:rsidRPr="00983142">
        <w:t>to optimize GIS in transportation applications using Arc GIS.com</w:t>
      </w:r>
      <w:r w:rsidR="00983142">
        <w:t>. Other state DOTs participating in this initiative included Utah, Minnesota and North Carolina.</w:t>
      </w:r>
    </w:p>
    <w:p w:rsidR="0085494E" w:rsidRPr="00983142" w:rsidRDefault="0085494E" w:rsidP="006A3460">
      <w:r w:rsidRPr="00983142">
        <w:t xml:space="preserve">ArcGIS Online is a collaborative, cloud-based platform that lets members of an organization create, share, and access maps, applications, and data, including authoritative </w:t>
      </w:r>
      <w:proofErr w:type="spellStart"/>
      <w:r w:rsidRPr="00983142">
        <w:t>basemaps</w:t>
      </w:r>
      <w:proofErr w:type="spellEnd"/>
      <w:r w:rsidRPr="00983142">
        <w:t xml:space="preserve"> published by </w:t>
      </w:r>
      <w:proofErr w:type="spellStart"/>
      <w:r w:rsidRPr="00983142">
        <w:t>Esri</w:t>
      </w:r>
      <w:proofErr w:type="spellEnd"/>
      <w:r w:rsidRPr="00983142">
        <w:t xml:space="preserve">. Through </w:t>
      </w:r>
      <w:r w:rsidR="00997D31">
        <w:t>AGOL</w:t>
      </w:r>
      <w:r w:rsidRPr="00983142">
        <w:t xml:space="preserve">, </w:t>
      </w:r>
      <w:r w:rsidR="00812CF6">
        <w:t xml:space="preserve">subscription holders can </w:t>
      </w:r>
      <w:r w:rsidR="00983142">
        <w:t>access</w:t>
      </w:r>
      <w:r w:rsidRPr="00983142">
        <w:t xml:space="preserve"> </w:t>
      </w:r>
      <w:proofErr w:type="spellStart"/>
      <w:r w:rsidRPr="00983142">
        <w:t>Esri's</w:t>
      </w:r>
      <w:proofErr w:type="spellEnd"/>
      <w:r w:rsidRPr="00983142">
        <w:t xml:space="preserve"> secure cloud, where </w:t>
      </w:r>
      <w:r w:rsidR="00983142">
        <w:t>they</w:t>
      </w:r>
      <w:r w:rsidRPr="00983142">
        <w:t xml:space="preserve"> can manage, create, store, and access hosted web services</w:t>
      </w:r>
      <w:r w:rsidR="00812CF6">
        <w:t>. B</w:t>
      </w:r>
      <w:r w:rsidRPr="00983142">
        <w:t>eca</w:t>
      </w:r>
      <w:r w:rsidR="00812CF6">
        <w:t>use ArcGIS Online is an integrated</w:t>
      </w:r>
      <w:r w:rsidRPr="00983142">
        <w:t xml:space="preserve"> part of the </w:t>
      </w:r>
      <w:r w:rsidR="00812CF6">
        <w:t xml:space="preserve">overall </w:t>
      </w:r>
      <w:proofErr w:type="spellStart"/>
      <w:r w:rsidR="00812CF6">
        <w:t>Esri</w:t>
      </w:r>
      <w:proofErr w:type="spellEnd"/>
      <w:r w:rsidR="00812CF6">
        <w:t xml:space="preserve"> </w:t>
      </w:r>
      <w:r w:rsidRPr="00983142">
        <w:t xml:space="preserve">ArcGIS system, </w:t>
      </w:r>
      <w:r w:rsidR="00812CF6">
        <w:t>it</w:t>
      </w:r>
      <w:r w:rsidRPr="00983142">
        <w:t xml:space="preserve"> can </w:t>
      </w:r>
      <w:r w:rsidR="00812CF6">
        <w:t xml:space="preserve">be </w:t>
      </w:r>
      <w:r w:rsidRPr="00983142">
        <w:t>use</w:t>
      </w:r>
      <w:r w:rsidR="00812CF6">
        <w:t>d</w:t>
      </w:r>
      <w:r w:rsidRPr="00983142">
        <w:t xml:space="preserve"> to extend the capabilities of ArcGIS for Desktop, ArcGIS applications, and </w:t>
      </w:r>
      <w:r w:rsidR="00812CF6">
        <w:t xml:space="preserve">other related </w:t>
      </w:r>
      <w:r w:rsidRPr="00983142">
        <w:t xml:space="preserve">ArcGIS </w:t>
      </w:r>
      <w:r w:rsidR="00812CF6">
        <w:t>products</w:t>
      </w:r>
      <w:r w:rsidRPr="00983142">
        <w:t xml:space="preserve">. </w:t>
      </w:r>
      <w:r w:rsidR="00997D31">
        <w:t>AGOL</w:t>
      </w:r>
      <w:r w:rsidRPr="00983142">
        <w:t xml:space="preserve"> </w:t>
      </w:r>
      <w:r w:rsidR="00812CF6">
        <w:t xml:space="preserve">also provides </w:t>
      </w:r>
      <w:r w:rsidRPr="00983142">
        <w:t>access to ready-to-use apps for making maps in Excel, monitoring activities and events through a common operating picture, and creating and sharing maps in th</w:t>
      </w:r>
      <w:r w:rsidR="00812CF6">
        <w:t>e field.</w:t>
      </w:r>
    </w:p>
    <w:p w:rsidR="00245C7A" w:rsidRDefault="006A3460" w:rsidP="006A3460">
      <w:pPr>
        <w:rPr>
          <w:szCs w:val="24"/>
        </w:rPr>
      </w:pPr>
      <w:r>
        <w:rPr>
          <w:szCs w:val="24"/>
        </w:rPr>
        <w:t>The remainder of this manual provides guidance in the form of p</w:t>
      </w:r>
      <w:r w:rsidRPr="006A3460">
        <w:rPr>
          <w:szCs w:val="24"/>
        </w:rPr>
        <w:t>olic</w:t>
      </w:r>
      <w:r>
        <w:rPr>
          <w:szCs w:val="24"/>
        </w:rPr>
        <w:t>ies</w:t>
      </w:r>
      <w:r w:rsidRPr="006A3460">
        <w:rPr>
          <w:szCs w:val="24"/>
        </w:rPr>
        <w:t xml:space="preserve">, </w:t>
      </w:r>
      <w:r>
        <w:rPr>
          <w:szCs w:val="24"/>
        </w:rPr>
        <w:t>p</w:t>
      </w:r>
      <w:r w:rsidRPr="006A3460">
        <w:rPr>
          <w:szCs w:val="24"/>
        </w:rPr>
        <w:t>rocess</w:t>
      </w:r>
      <w:r>
        <w:rPr>
          <w:szCs w:val="24"/>
        </w:rPr>
        <w:t>es</w:t>
      </w:r>
      <w:r w:rsidRPr="006A3460">
        <w:rPr>
          <w:szCs w:val="24"/>
        </w:rPr>
        <w:t xml:space="preserve"> and </w:t>
      </w:r>
      <w:r>
        <w:rPr>
          <w:szCs w:val="24"/>
        </w:rPr>
        <w:t>p</w:t>
      </w:r>
      <w:r w:rsidRPr="006A3460">
        <w:rPr>
          <w:szCs w:val="24"/>
        </w:rPr>
        <w:t>rotocol</w:t>
      </w:r>
      <w:r>
        <w:rPr>
          <w:szCs w:val="24"/>
        </w:rPr>
        <w:t xml:space="preserve">s for all levels of users of the </w:t>
      </w:r>
      <w:proofErr w:type="spellStart"/>
      <w:r>
        <w:rPr>
          <w:szCs w:val="24"/>
        </w:rPr>
        <w:t>PennShare</w:t>
      </w:r>
      <w:proofErr w:type="spellEnd"/>
      <w:r>
        <w:rPr>
          <w:szCs w:val="24"/>
        </w:rPr>
        <w:t xml:space="preserve"> application. While this manual does not include training or “how to” materials, </w:t>
      </w:r>
      <w:r w:rsidR="00F82A6C">
        <w:rPr>
          <w:szCs w:val="24"/>
        </w:rPr>
        <w:t>references to practical user training and information is provided herein.</w:t>
      </w:r>
    </w:p>
    <w:p w:rsidR="00F82A6C" w:rsidRPr="00983142" w:rsidRDefault="00F82A6C" w:rsidP="006A3460">
      <w:pPr>
        <w:rPr>
          <w:szCs w:val="24"/>
        </w:rPr>
      </w:pPr>
    </w:p>
    <w:p w:rsidR="00F82A6C" w:rsidRPr="00983142" w:rsidRDefault="004D054B" w:rsidP="00F82A6C">
      <w:pPr>
        <w:pStyle w:val="NoSpacing"/>
        <w:rPr>
          <w:rFonts w:cs="Arial"/>
          <w:b/>
          <w:sz w:val="28"/>
          <w:szCs w:val="28"/>
        </w:rPr>
      </w:pPr>
      <w:r>
        <w:rPr>
          <w:rFonts w:cs="Arial"/>
          <w:b/>
          <w:sz w:val="28"/>
          <w:szCs w:val="28"/>
        </w:rPr>
        <w:t>2</w:t>
      </w:r>
      <w:r w:rsidRPr="00983142">
        <w:rPr>
          <w:rFonts w:cs="Arial"/>
          <w:b/>
          <w:sz w:val="28"/>
          <w:szCs w:val="28"/>
        </w:rPr>
        <w:t>.</w:t>
      </w:r>
      <w:r w:rsidRPr="00983142">
        <w:rPr>
          <w:rFonts w:cs="Arial"/>
          <w:b/>
          <w:sz w:val="28"/>
          <w:szCs w:val="28"/>
        </w:rPr>
        <w:tab/>
      </w:r>
      <w:r>
        <w:rPr>
          <w:rFonts w:cs="Arial"/>
          <w:b/>
          <w:sz w:val="28"/>
          <w:szCs w:val="28"/>
        </w:rPr>
        <w:t xml:space="preserve">Vision </w:t>
      </w:r>
      <w:r w:rsidR="002626B6">
        <w:rPr>
          <w:rFonts w:cs="Arial"/>
          <w:b/>
          <w:sz w:val="28"/>
          <w:szCs w:val="28"/>
        </w:rPr>
        <w:t>a</w:t>
      </w:r>
      <w:r>
        <w:rPr>
          <w:rFonts w:cs="Arial"/>
          <w:b/>
          <w:sz w:val="28"/>
          <w:szCs w:val="28"/>
        </w:rPr>
        <w:t xml:space="preserve">nd Mission of the </w:t>
      </w:r>
      <w:proofErr w:type="spellStart"/>
      <w:r>
        <w:rPr>
          <w:rFonts w:cs="Arial"/>
          <w:b/>
          <w:sz w:val="28"/>
          <w:szCs w:val="28"/>
        </w:rPr>
        <w:t>PennShare</w:t>
      </w:r>
      <w:proofErr w:type="spellEnd"/>
      <w:r>
        <w:rPr>
          <w:rFonts w:cs="Arial"/>
          <w:b/>
          <w:sz w:val="28"/>
          <w:szCs w:val="28"/>
        </w:rPr>
        <w:t xml:space="preserve"> Initiative</w:t>
      </w:r>
    </w:p>
    <w:p w:rsidR="00F82A6C" w:rsidRPr="00983142" w:rsidRDefault="00F82A6C" w:rsidP="00F82A6C"/>
    <w:p w:rsidR="004D054B" w:rsidRDefault="002626B6" w:rsidP="004D054B">
      <w:r w:rsidRPr="002626B6">
        <w:rPr>
          <w:b/>
        </w:rPr>
        <w:t>Vision:</w:t>
      </w:r>
      <w:r>
        <w:t xml:space="preserve">  </w:t>
      </w:r>
      <w:r w:rsidR="004D054B">
        <w:t xml:space="preserve">The </w:t>
      </w:r>
      <w:proofErr w:type="spellStart"/>
      <w:r w:rsidR="004D054B">
        <w:t>PennShare</w:t>
      </w:r>
      <w:proofErr w:type="spellEnd"/>
      <w:r w:rsidR="004D054B">
        <w:t>/ArcGIS Project Team will strategically utilize online Geospatial Tools to promote modernization, enhance competitiveness and improve information sharing.</w:t>
      </w:r>
    </w:p>
    <w:p w:rsidR="00F82A6C" w:rsidRPr="002626B6" w:rsidRDefault="002626B6" w:rsidP="004D054B">
      <w:pPr>
        <w:rPr>
          <w:b/>
        </w:rPr>
      </w:pPr>
      <w:r>
        <w:rPr>
          <w:b/>
        </w:rPr>
        <w:t xml:space="preserve">Mission:  </w:t>
      </w:r>
      <w:r w:rsidR="000C543A" w:rsidRPr="000C543A">
        <w:t xml:space="preserve">The </w:t>
      </w:r>
      <w:proofErr w:type="spellStart"/>
      <w:r w:rsidR="000C543A" w:rsidRPr="000C543A">
        <w:t>PennShare</w:t>
      </w:r>
      <w:proofErr w:type="spellEnd"/>
      <w:r w:rsidR="000C543A" w:rsidRPr="000C543A">
        <w:t xml:space="preserve"> Project Team will evaluate, operationalize, and deploy an advanced software as a service (SAAS) platform to store and disseminate spatial and related data and deliver content-rich maps that will enhance transparency, promote collaboration, preserve consistence of message, ensure data integrity, improve customer service, and meet the day-to-day business needs of the PennDOT community</w:t>
      </w:r>
      <w:r w:rsidR="000C543A">
        <w:t>.</w:t>
      </w:r>
    </w:p>
    <w:p w:rsidR="000D7869" w:rsidRPr="00983142" w:rsidRDefault="000D7869" w:rsidP="000D7869">
      <w:pPr>
        <w:rPr>
          <w:szCs w:val="24"/>
        </w:rPr>
      </w:pPr>
    </w:p>
    <w:p w:rsidR="000D7869" w:rsidRPr="00983142" w:rsidRDefault="000D7869" w:rsidP="000D7869">
      <w:pPr>
        <w:pStyle w:val="NoSpacing"/>
        <w:rPr>
          <w:rFonts w:cs="Arial"/>
          <w:b/>
          <w:sz w:val="28"/>
          <w:szCs w:val="28"/>
        </w:rPr>
      </w:pPr>
      <w:r w:rsidRPr="000D7869">
        <w:rPr>
          <w:rFonts w:cs="Arial"/>
          <w:b/>
          <w:sz w:val="28"/>
          <w:szCs w:val="28"/>
        </w:rPr>
        <w:lastRenderedPageBreak/>
        <w:t>3.</w:t>
      </w:r>
      <w:r w:rsidRPr="000D7869">
        <w:rPr>
          <w:rFonts w:cs="Arial"/>
          <w:b/>
          <w:sz w:val="28"/>
          <w:szCs w:val="28"/>
        </w:rPr>
        <w:tab/>
        <w:t>Listing of Terms, Definitions, and Acronyms</w:t>
      </w:r>
    </w:p>
    <w:p w:rsidR="000D7869" w:rsidRPr="00E01091" w:rsidRDefault="000D7869" w:rsidP="000D7869">
      <w:pPr>
        <w:rPr>
          <w:rFonts w:cs="Arial"/>
          <w:szCs w:val="24"/>
        </w:rPr>
      </w:pPr>
    </w:p>
    <w:p w:rsidR="00622243" w:rsidRPr="00E01091" w:rsidRDefault="00622243" w:rsidP="00622243">
      <w:pPr>
        <w:pStyle w:val="NoSpacing"/>
        <w:rPr>
          <w:rFonts w:cs="Arial"/>
          <w:szCs w:val="24"/>
        </w:rPr>
      </w:pPr>
      <w:r w:rsidRPr="00E01091">
        <w:rPr>
          <w:rFonts w:cs="Arial"/>
          <w:b/>
          <w:szCs w:val="24"/>
        </w:rPr>
        <w:t>Administrators (AGOL):</w:t>
      </w:r>
      <w:r w:rsidRPr="00E01091">
        <w:rPr>
          <w:rFonts w:cs="Arial"/>
          <w:szCs w:val="24"/>
        </w:rPr>
        <w:t xml:space="preserve"> An Administrator is a Publisher with additional capabilities to manage the organization and other users.</w:t>
      </w:r>
    </w:p>
    <w:p w:rsidR="00622243" w:rsidRPr="00E01091" w:rsidRDefault="00622243" w:rsidP="00622243">
      <w:pPr>
        <w:pStyle w:val="NoSpacing"/>
        <w:rPr>
          <w:rFonts w:cs="Arial"/>
          <w:szCs w:val="24"/>
        </w:rPr>
      </w:pPr>
    </w:p>
    <w:p w:rsidR="00622243" w:rsidRPr="00E01091" w:rsidRDefault="00622243" w:rsidP="00622243">
      <w:pPr>
        <w:pStyle w:val="NoSpacing"/>
        <w:rPr>
          <w:rFonts w:cs="Arial"/>
          <w:szCs w:val="24"/>
        </w:rPr>
      </w:pPr>
      <w:r w:rsidRPr="00E01091">
        <w:rPr>
          <w:rFonts w:cs="Arial"/>
          <w:b/>
          <w:szCs w:val="24"/>
        </w:rPr>
        <w:t xml:space="preserve">AGOL </w:t>
      </w:r>
      <w:r w:rsidRPr="00E01091">
        <w:rPr>
          <w:rFonts w:cs="Arial"/>
          <w:szCs w:val="24"/>
        </w:rPr>
        <w:t xml:space="preserve">means ArcGIS Online for Organizations, the Software as a Service (SaaS) offering available to the Pennsylvania Department of Transportation under the </w:t>
      </w:r>
      <w:proofErr w:type="spellStart"/>
      <w:r w:rsidRPr="00E01091">
        <w:rPr>
          <w:rFonts w:cs="Arial"/>
          <w:szCs w:val="24"/>
        </w:rPr>
        <w:t>Esri</w:t>
      </w:r>
      <w:proofErr w:type="spellEnd"/>
      <w:r w:rsidRPr="00E01091">
        <w:rPr>
          <w:rFonts w:cs="Arial"/>
          <w:szCs w:val="24"/>
        </w:rPr>
        <w:t xml:space="preserve"> Enterprise Licensing Agreement (ELA).  Through an AGOL subscription, organizations can manage all of their geographic content in </w:t>
      </w:r>
      <w:proofErr w:type="spellStart"/>
      <w:r w:rsidRPr="00E01091">
        <w:rPr>
          <w:rFonts w:cs="Arial"/>
          <w:szCs w:val="24"/>
        </w:rPr>
        <w:t>Esri's</w:t>
      </w:r>
      <w:proofErr w:type="spellEnd"/>
      <w:r w:rsidRPr="00E01091">
        <w:rPr>
          <w:rFonts w:cs="Arial"/>
          <w:szCs w:val="24"/>
        </w:rPr>
        <w:t xml:space="preserve"> secure, cloud</w:t>
      </w:r>
      <w:r w:rsidRPr="00E01091">
        <w:rPr>
          <w:rFonts w:ascii="Cambria Math" w:hAnsi="Cambria Math" w:cs="Cambria Math"/>
          <w:szCs w:val="24"/>
        </w:rPr>
        <w:t>‐</w:t>
      </w:r>
      <w:r w:rsidRPr="00E01091">
        <w:rPr>
          <w:rFonts w:cs="Arial"/>
          <w:szCs w:val="24"/>
        </w:rPr>
        <w:t>based environment.  In this environment, organizations and their role</w:t>
      </w:r>
      <w:r w:rsidRPr="00E01091">
        <w:rPr>
          <w:rFonts w:ascii="Cambria Math" w:hAnsi="Cambria Math" w:cs="Cambria Math"/>
          <w:szCs w:val="24"/>
        </w:rPr>
        <w:t>‐</w:t>
      </w:r>
      <w:r w:rsidRPr="00E01091">
        <w:rPr>
          <w:rFonts w:cs="Arial"/>
          <w:szCs w:val="24"/>
        </w:rPr>
        <w:t>based users can publish their hosted services to AGOL; manage maps, apps, and data; invite members to join the organization in a particular role</w:t>
      </w:r>
      <w:r w:rsidRPr="00E01091">
        <w:rPr>
          <w:rFonts w:ascii="Cambria Math" w:hAnsi="Cambria Math" w:cs="Cambria Math"/>
          <w:szCs w:val="24"/>
        </w:rPr>
        <w:t>‐</w:t>
      </w:r>
      <w:r w:rsidRPr="00E01091">
        <w:rPr>
          <w:rFonts w:cs="Arial"/>
          <w:szCs w:val="24"/>
        </w:rPr>
        <w:t>based capacity that can include the ability to share and save information and data within the organization's site; and customize an AGOL home page.</w:t>
      </w:r>
    </w:p>
    <w:p w:rsidR="00622243" w:rsidRPr="00E01091" w:rsidRDefault="00622243" w:rsidP="002401DC">
      <w:pPr>
        <w:pStyle w:val="NoSpacing"/>
        <w:rPr>
          <w:rFonts w:cs="Arial"/>
          <w:szCs w:val="24"/>
        </w:rPr>
      </w:pPr>
    </w:p>
    <w:p w:rsidR="00622243" w:rsidRPr="00E01091" w:rsidRDefault="00622243" w:rsidP="002401DC">
      <w:pPr>
        <w:pStyle w:val="NoSpacing"/>
        <w:rPr>
          <w:rFonts w:cs="Arial"/>
          <w:szCs w:val="24"/>
        </w:rPr>
      </w:pPr>
      <w:proofErr w:type="spellStart"/>
      <w:r w:rsidRPr="00E01091">
        <w:rPr>
          <w:rFonts w:cs="Arial"/>
          <w:b/>
          <w:szCs w:val="24"/>
        </w:rPr>
        <w:t>Basemap</w:t>
      </w:r>
      <w:proofErr w:type="spellEnd"/>
      <w:r w:rsidRPr="00E01091">
        <w:rPr>
          <w:rFonts w:cs="Arial"/>
          <w:szCs w:val="24"/>
        </w:rPr>
        <w:t xml:space="preserve"> </w:t>
      </w:r>
      <w:r w:rsidR="002401DC" w:rsidRPr="00E01091">
        <w:rPr>
          <w:rFonts w:cs="Arial"/>
          <w:szCs w:val="24"/>
        </w:rPr>
        <w:t>means a</w:t>
      </w:r>
      <w:r w:rsidRPr="00E01091">
        <w:rPr>
          <w:rFonts w:cs="Arial"/>
          <w:szCs w:val="24"/>
        </w:rPr>
        <w:t xml:space="preserve"> map depicting background reference information such as landforms, roads, landmarks, and political boundaries, onto which other thematic information is placed. A </w:t>
      </w:r>
      <w:proofErr w:type="spellStart"/>
      <w:r w:rsidRPr="00E01091">
        <w:rPr>
          <w:rFonts w:cs="Arial"/>
          <w:szCs w:val="24"/>
        </w:rPr>
        <w:t>basemap</w:t>
      </w:r>
      <w:proofErr w:type="spellEnd"/>
      <w:r w:rsidRPr="00E01091">
        <w:rPr>
          <w:rFonts w:cs="Arial"/>
          <w:szCs w:val="24"/>
        </w:rPr>
        <w:t xml:space="preserve"> is used for locational reference and often includes a geodetic control network as part of its structure.</w:t>
      </w:r>
    </w:p>
    <w:p w:rsidR="00622243" w:rsidRPr="00E01091" w:rsidRDefault="00622243" w:rsidP="002401DC">
      <w:pPr>
        <w:pStyle w:val="NoSpacing"/>
        <w:rPr>
          <w:rFonts w:cs="Arial"/>
          <w:szCs w:val="24"/>
        </w:rPr>
      </w:pPr>
    </w:p>
    <w:p w:rsidR="00622243" w:rsidRPr="00E01091" w:rsidRDefault="00622243" w:rsidP="00622243">
      <w:pPr>
        <w:pStyle w:val="NoSpacing"/>
        <w:rPr>
          <w:rFonts w:cs="Arial"/>
          <w:szCs w:val="24"/>
        </w:rPr>
      </w:pPr>
      <w:r w:rsidRPr="00E01091">
        <w:rPr>
          <w:rFonts w:cs="Arial"/>
          <w:b/>
          <w:szCs w:val="24"/>
        </w:rPr>
        <w:t>BPR</w:t>
      </w:r>
      <w:r w:rsidRPr="00E01091">
        <w:rPr>
          <w:rFonts w:cs="Arial"/>
          <w:szCs w:val="24"/>
        </w:rPr>
        <w:t xml:space="preserve"> means the Bureau of Planning and Research.</w:t>
      </w:r>
    </w:p>
    <w:p w:rsidR="00622243" w:rsidRDefault="00622243" w:rsidP="00622243">
      <w:pPr>
        <w:pStyle w:val="NoSpacing"/>
        <w:rPr>
          <w:rFonts w:cs="Arial"/>
          <w:szCs w:val="24"/>
        </w:rPr>
      </w:pPr>
    </w:p>
    <w:p w:rsidR="00D47EB2" w:rsidRDefault="00D47EB2" w:rsidP="00622243">
      <w:pPr>
        <w:pStyle w:val="NoSpacing"/>
        <w:rPr>
          <w:rFonts w:cs="Arial"/>
          <w:szCs w:val="24"/>
        </w:rPr>
      </w:pPr>
      <w:r w:rsidRPr="00D47EB2">
        <w:rPr>
          <w:rFonts w:cs="Arial"/>
          <w:b/>
          <w:bCs/>
          <w:szCs w:val="24"/>
        </w:rPr>
        <w:t>Business Partner</w:t>
      </w:r>
      <w:r w:rsidRPr="00D47EB2">
        <w:rPr>
          <w:rFonts w:cs="Arial"/>
          <w:szCs w:val="24"/>
        </w:rPr>
        <w:t xml:space="preserve"> </w:t>
      </w:r>
      <w:r>
        <w:rPr>
          <w:rFonts w:cs="Arial"/>
          <w:szCs w:val="24"/>
        </w:rPr>
        <w:t>means p</w:t>
      </w:r>
      <w:r w:rsidRPr="00D47EB2">
        <w:rPr>
          <w:rFonts w:cs="Arial"/>
          <w:szCs w:val="24"/>
        </w:rPr>
        <w:t>ersons, organizations, companies, or contractors who may have an official, unofficial, or contractual relationship or partnership with PennDOT in order to further the business goals an</w:t>
      </w:r>
      <w:r>
        <w:rPr>
          <w:rFonts w:cs="Arial"/>
          <w:szCs w:val="24"/>
        </w:rPr>
        <w:t>d objectives of the Department.</w:t>
      </w:r>
      <w:r w:rsidRPr="00D47EB2">
        <w:rPr>
          <w:rFonts w:cs="Arial"/>
          <w:szCs w:val="24"/>
        </w:rPr>
        <w:t xml:space="preserve"> A business partner may have a legitimate need to access </w:t>
      </w:r>
      <w:proofErr w:type="spellStart"/>
      <w:r w:rsidRPr="00D47EB2">
        <w:rPr>
          <w:rFonts w:cs="Arial"/>
          <w:szCs w:val="24"/>
        </w:rPr>
        <w:t>PennShare</w:t>
      </w:r>
      <w:proofErr w:type="spellEnd"/>
      <w:r w:rsidRPr="00D47EB2">
        <w:rPr>
          <w:rFonts w:cs="Arial"/>
          <w:szCs w:val="24"/>
        </w:rPr>
        <w:t xml:space="preserve"> in order to consume GIS data published by PennDOT or to publish their own GIS data to </w:t>
      </w:r>
      <w:proofErr w:type="spellStart"/>
      <w:r w:rsidRPr="00D47EB2">
        <w:rPr>
          <w:rFonts w:cs="Arial"/>
          <w:szCs w:val="24"/>
        </w:rPr>
        <w:t>PennShare</w:t>
      </w:r>
      <w:proofErr w:type="spellEnd"/>
      <w:r w:rsidRPr="00D47EB2">
        <w:rPr>
          <w:rFonts w:cs="Arial"/>
          <w:szCs w:val="24"/>
        </w:rPr>
        <w:t xml:space="preserve"> fo</w:t>
      </w:r>
      <w:r>
        <w:rPr>
          <w:rFonts w:cs="Arial"/>
          <w:szCs w:val="24"/>
        </w:rPr>
        <w:t xml:space="preserve">r use by </w:t>
      </w:r>
      <w:proofErr w:type="spellStart"/>
      <w:r>
        <w:rPr>
          <w:rFonts w:cs="Arial"/>
          <w:szCs w:val="24"/>
        </w:rPr>
        <w:t>PennShare</w:t>
      </w:r>
      <w:proofErr w:type="spellEnd"/>
      <w:r>
        <w:rPr>
          <w:rFonts w:cs="Arial"/>
          <w:szCs w:val="24"/>
        </w:rPr>
        <w:t xml:space="preserve"> subscribers.</w:t>
      </w:r>
      <w:r w:rsidRPr="00D47EB2">
        <w:rPr>
          <w:rFonts w:cs="Arial"/>
          <w:szCs w:val="24"/>
        </w:rPr>
        <w:t xml:space="preserve"> There may be some restrictions on sharing </w:t>
      </w:r>
      <w:proofErr w:type="spellStart"/>
      <w:r w:rsidRPr="00D47EB2">
        <w:rPr>
          <w:rFonts w:cs="Arial"/>
          <w:szCs w:val="24"/>
        </w:rPr>
        <w:t>PennShare</w:t>
      </w:r>
      <w:proofErr w:type="spellEnd"/>
      <w:r w:rsidRPr="00D47EB2">
        <w:rPr>
          <w:rFonts w:cs="Arial"/>
          <w:szCs w:val="24"/>
        </w:rPr>
        <w:t xml:space="preserve"> GIS data with business partners.</w:t>
      </w:r>
    </w:p>
    <w:p w:rsidR="00D47EB2" w:rsidRPr="00E01091" w:rsidRDefault="00D47EB2" w:rsidP="00622243">
      <w:pPr>
        <w:pStyle w:val="NoSpacing"/>
        <w:rPr>
          <w:rFonts w:cs="Arial"/>
          <w:szCs w:val="24"/>
        </w:rPr>
      </w:pPr>
    </w:p>
    <w:p w:rsidR="00622243" w:rsidRPr="00E01091" w:rsidRDefault="00622243" w:rsidP="00622243">
      <w:pPr>
        <w:pStyle w:val="NoSpacing"/>
        <w:rPr>
          <w:rFonts w:cs="Arial"/>
          <w:szCs w:val="24"/>
        </w:rPr>
      </w:pPr>
      <w:r w:rsidRPr="00E01091">
        <w:rPr>
          <w:rFonts w:cs="Arial"/>
          <w:b/>
          <w:szCs w:val="24"/>
        </w:rPr>
        <w:t>Cloud</w:t>
      </w:r>
      <w:r w:rsidRPr="00E01091">
        <w:rPr>
          <w:rFonts w:cs="Arial"/>
          <w:szCs w:val="24"/>
        </w:rPr>
        <w:t xml:space="preserve"> means hardware, software, or a service offering made available through the Internet.  Many cloud offerings provide a very flexible environment where the end user may not know where the offering is hosted from and who is providing it.</w:t>
      </w:r>
    </w:p>
    <w:p w:rsidR="00ED6729" w:rsidRDefault="00ED6729" w:rsidP="00ED6729">
      <w:pPr>
        <w:pStyle w:val="NoSpacing"/>
        <w:rPr>
          <w:rFonts w:cs="Arial"/>
          <w:szCs w:val="24"/>
        </w:rPr>
      </w:pPr>
    </w:p>
    <w:p w:rsidR="00D47EB2" w:rsidRDefault="00D47EB2" w:rsidP="00ED6729">
      <w:pPr>
        <w:pStyle w:val="NoSpacing"/>
        <w:rPr>
          <w:rFonts w:cs="Arial"/>
          <w:szCs w:val="24"/>
        </w:rPr>
      </w:pPr>
      <w:r w:rsidRPr="00D47EB2">
        <w:rPr>
          <w:rFonts w:cs="Arial"/>
          <w:b/>
          <w:bCs/>
          <w:szCs w:val="24"/>
        </w:rPr>
        <w:t>Commonwealth Agency</w:t>
      </w:r>
      <w:r w:rsidRPr="00D47EB2">
        <w:rPr>
          <w:rFonts w:cs="Arial"/>
          <w:szCs w:val="24"/>
        </w:rPr>
        <w:t xml:space="preserve"> </w:t>
      </w:r>
      <w:r>
        <w:rPr>
          <w:rFonts w:cs="Arial"/>
          <w:szCs w:val="24"/>
        </w:rPr>
        <w:t>means a</w:t>
      </w:r>
      <w:r w:rsidRPr="00D47EB2">
        <w:rPr>
          <w:rFonts w:cs="Arial"/>
          <w:szCs w:val="24"/>
        </w:rPr>
        <w:t xml:space="preserve">ny executive, legislative, judicial, or independent department, agency, board, commission or other Commonwealth of Pennsylvania state government organization that is considered a part of the state government and may therefore have a legitimate business need to share GIS information on </w:t>
      </w:r>
      <w:proofErr w:type="spellStart"/>
      <w:r w:rsidRPr="00D47EB2">
        <w:rPr>
          <w:rFonts w:cs="Arial"/>
          <w:szCs w:val="24"/>
        </w:rPr>
        <w:t>PennShare</w:t>
      </w:r>
      <w:proofErr w:type="spellEnd"/>
      <w:r w:rsidRPr="00D47EB2">
        <w:rPr>
          <w:rFonts w:cs="Arial"/>
          <w:szCs w:val="24"/>
        </w:rPr>
        <w:t xml:space="preserve"> to ensure efficient government services.  There are very few restrictions sharing commonwealth GIS data on </w:t>
      </w:r>
      <w:proofErr w:type="spellStart"/>
      <w:r w:rsidRPr="00D47EB2">
        <w:rPr>
          <w:rFonts w:cs="Arial"/>
          <w:szCs w:val="24"/>
        </w:rPr>
        <w:t>PennShare</w:t>
      </w:r>
      <w:proofErr w:type="spellEnd"/>
      <w:r w:rsidRPr="00D47EB2">
        <w:rPr>
          <w:rFonts w:cs="Arial"/>
          <w:szCs w:val="24"/>
        </w:rPr>
        <w:t xml:space="preserve"> among commonwealth agencies.</w:t>
      </w:r>
    </w:p>
    <w:p w:rsidR="00D47EB2" w:rsidRDefault="00D47EB2" w:rsidP="00ED6729">
      <w:pPr>
        <w:pStyle w:val="NoSpacing"/>
        <w:rPr>
          <w:rFonts w:cs="Arial"/>
          <w:szCs w:val="24"/>
        </w:rPr>
      </w:pPr>
    </w:p>
    <w:p w:rsidR="00ED6729" w:rsidRDefault="00ED6729" w:rsidP="00ED6729">
      <w:pPr>
        <w:pStyle w:val="NoSpacing"/>
        <w:rPr>
          <w:rFonts w:cs="Arial"/>
          <w:szCs w:val="24"/>
        </w:rPr>
      </w:pPr>
      <w:r w:rsidRPr="00F10365">
        <w:rPr>
          <w:b/>
          <w:szCs w:val="24"/>
        </w:rPr>
        <w:t xml:space="preserve">Data </w:t>
      </w:r>
      <w:r>
        <w:rPr>
          <w:b/>
          <w:szCs w:val="24"/>
        </w:rPr>
        <w:t>Owner</w:t>
      </w:r>
      <w:r w:rsidRPr="003C3273">
        <w:rPr>
          <w:szCs w:val="24"/>
        </w:rPr>
        <w:t xml:space="preserve"> </w:t>
      </w:r>
      <w:r>
        <w:rPr>
          <w:szCs w:val="24"/>
        </w:rPr>
        <w:t>refers to the Division Chief, Bureau Director or District Executive whose organization has primary responsibility for the management, utilization and security of a particular type of agency data</w:t>
      </w:r>
      <w:r w:rsidR="007533E1">
        <w:rPr>
          <w:szCs w:val="24"/>
        </w:rPr>
        <w:t xml:space="preserve"> or particular agency database</w:t>
      </w:r>
      <w:r>
        <w:rPr>
          <w:szCs w:val="24"/>
        </w:rPr>
        <w:t xml:space="preserve">. For the purposes of </w:t>
      </w:r>
      <w:r w:rsidR="007533E1">
        <w:rPr>
          <w:szCs w:val="24"/>
        </w:rPr>
        <w:t xml:space="preserve">the </w:t>
      </w:r>
      <w:proofErr w:type="spellStart"/>
      <w:r>
        <w:rPr>
          <w:szCs w:val="24"/>
        </w:rPr>
        <w:t>PennShare</w:t>
      </w:r>
      <w:proofErr w:type="spellEnd"/>
      <w:r>
        <w:rPr>
          <w:szCs w:val="24"/>
        </w:rPr>
        <w:t xml:space="preserve"> </w:t>
      </w:r>
      <w:r w:rsidR="007533E1">
        <w:rPr>
          <w:szCs w:val="24"/>
        </w:rPr>
        <w:t xml:space="preserve">Data Release Authorization protocol (and any similar </w:t>
      </w:r>
      <w:proofErr w:type="spellStart"/>
      <w:r w:rsidR="007533E1">
        <w:rPr>
          <w:szCs w:val="24"/>
        </w:rPr>
        <w:t>PennShare</w:t>
      </w:r>
      <w:proofErr w:type="spellEnd"/>
      <w:r w:rsidR="007533E1">
        <w:rPr>
          <w:szCs w:val="24"/>
        </w:rPr>
        <w:t xml:space="preserve"> protocols)</w:t>
      </w:r>
      <w:r>
        <w:rPr>
          <w:szCs w:val="24"/>
        </w:rPr>
        <w:t xml:space="preserve">, </w:t>
      </w:r>
      <w:r>
        <w:rPr>
          <w:szCs w:val="24"/>
        </w:rPr>
        <w:lastRenderedPageBreak/>
        <w:t xml:space="preserve">technical </w:t>
      </w:r>
      <w:r w:rsidR="0043717E">
        <w:rPr>
          <w:szCs w:val="24"/>
        </w:rPr>
        <w:t xml:space="preserve">or subject matter </w:t>
      </w:r>
      <w:r>
        <w:rPr>
          <w:szCs w:val="24"/>
        </w:rPr>
        <w:t xml:space="preserve">experts who maintain </w:t>
      </w:r>
      <w:r w:rsidR="0043717E">
        <w:rPr>
          <w:szCs w:val="24"/>
        </w:rPr>
        <w:t xml:space="preserve">or work with agency </w:t>
      </w:r>
      <w:r>
        <w:rPr>
          <w:szCs w:val="24"/>
        </w:rPr>
        <w:t xml:space="preserve">data or systems on a day-to-day basis </w:t>
      </w:r>
      <w:r w:rsidR="0043717E">
        <w:rPr>
          <w:szCs w:val="24"/>
        </w:rPr>
        <w:t>but who are not assigned at the Division Chief, Bureau Director or District Executive level are not considered to be Data O</w:t>
      </w:r>
      <w:r w:rsidR="007533E1">
        <w:rPr>
          <w:szCs w:val="24"/>
        </w:rPr>
        <w:t xml:space="preserve">wners and are not directly authorized to </w:t>
      </w:r>
      <w:r w:rsidR="0043717E">
        <w:rPr>
          <w:szCs w:val="24"/>
        </w:rPr>
        <w:t xml:space="preserve">release data for use on </w:t>
      </w:r>
      <w:proofErr w:type="spellStart"/>
      <w:r w:rsidR="0043717E">
        <w:rPr>
          <w:szCs w:val="24"/>
        </w:rPr>
        <w:t>PennShare</w:t>
      </w:r>
      <w:proofErr w:type="spellEnd"/>
      <w:r w:rsidR="0043717E">
        <w:rPr>
          <w:szCs w:val="24"/>
        </w:rPr>
        <w:t>.</w:t>
      </w:r>
    </w:p>
    <w:p w:rsidR="00622243" w:rsidRDefault="00622243" w:rsidP="00622243">
      <w:pPr>
        <w:pStyle w:val="NoSpacing"/>
        <w:rPr>
          <w:rFonts w:cs="Arial"/>
          <w:szCs w:val="24"/>
        </w:rPr>
      </w:pPr>
    </w:p>
    <w:p w:rsidR="00F10365" w:rsidRDefault="00F10365" w:rsidP="00622243">
      <w:pPr>
        <w:pStyle w:val="NoSpacing"/>
        <w:rPr>
          <w:rFonts w:cs="Arial"/>
          <w:szCs w:val="24"/>
        </w:rPr>
      </w:pPr>
      <w:r w:rsidRPr="00F10365">
        <w:rPr>
          <w:b/>
          <w:szCs w:val="24"/>
        </w:rPr>
        <w:t>Data Products</w:t>
      </w:r>
      <w:r w:rsidRPr="003C3273">
        <w:rPr>
          <w:szCs w:val="24"/>
        </w:rPr>
        <w:t xml:space="preserve"> </w:t>
      </w:r>
      <w:r>
        <w:rPr>
          <w:szCs w:val="24"/>
        </w:rPr>
        <w:t xml:space="preserve">refers </w:t>
      </w:r>
      <w:r w:rsidR="001A398F">
        <w:rPr>
          <w:szCs w:val="24"/>
        </w:rPr>
        <w:t xml:space="preserve">collectively and generically </w:t>
      </w:r>
      <w:r>
        <w:rPr>
          <w:szCs w:val="24"/>
        </w:rPr>
        <w:t xml:space="preserve">to the various </w:t>
      </w:r>
      <w:r w:rsidR="001A398F">
        <w:rPr>
          <w:szCs w:val="24"/>
        </w:rPr>
        <w:t xml:space="preserve">ways data can be used, shared or represented in </w:t>
      </w:r>
      <w:r w:rsidR="00A9701F">
        <w:rPr>
          <w:szCs w:val="24"/>
        </w:rPr>
        <w:t>AGOL</w:t>
      </w:r>
      <w:r w:rsidR="001A398F">
        <w:rPr>
          <w:szCs w:val="24"/>
        </w:rPr>
        <w:t xml:space="preserve">, including </w:t>
      </w:r>
      <w:r>
        <w:rPr>
          <w:szCs w:val="24"/>
        </w:rPr>
        <w:t xml:space="preserve">feature services, </w:t>
      </w:r>
      <w:proofErr w:type="spellStart"/>
      <w:r>
        <w:rPr>
          <w:szCs w:val="24"/>
        </w:rPr>
        <w:t>shapefiles</w:t>
      </w:r>
      <w:proofErr w:type="spellEnd"/>
      <w:r>
        <w:rPr>
          <w:szCs w:val="24"/>
        </w:rPr>
        <w:t xml:space="preserve">, layers, </w:t>
      </w:r>
      <w:proofErr w:type="spellStart"/>
      <w:r>
        <w:rPr>
          <w:szCs w:val="24"/>
        </w:rPr>
        <w:t>basemaps</w:t>
      </w:r>
      <w:proofErr w:type="spellEnd"/>
      <w:r>
        <w:rPr>
          <w:szCs w:val="24"/>
        </w:rPr>
        <w:t>, web</w:t>
      </w:r>
      <w:r w:rsidR="001A398F">
        <w:rPr>
          <w:szCs w:val="24"/>
        </w:rPr>
        <w:t xml:space="preserve"> </w:t>
      </w:r>
      <w:r>
        <w:rPr>
          <w:szCs w:val="24"/>
        </w:rPr>
        <w:t xml:space="preserve">maps, </w:t>
      </w:r>
      <w:r w:rsidR="001A398F">
        <w:rPr>
          <w:szCs w:val="24"/>
        </w:rPr>
        <w:t xml:space="preserve">web mapping applications, </w:t>
      </w:r>
      <w:r w:rsidR="00A9701F">
        <w:rPr>
          <w:szCs w:val="24"/>
        </w:rPr>
        <w:t xml:space="preserve">data sets for direct upload, </w:t>
      </w:r>
      <w:r w:rsidR="001A398F">
        <w:rPr>
          <w:szCs w:val="24"/>
        </w:rPr>
        <w:t>etc.</w:t>
      </w:r>
    </w:p>
    <w:p w:rsidR="00F10365" w:rsidRPr="00E01091" w:rsidRDefault="00F10365" w:rsidP="00622243">
      <w:pPr>
        <w:pStyle w:val="NoSpacing"/>
        <w:rPr>
          <w:rFonts w:cs="Arial"/>
          <w:szCs w:val="24"/>
        </w:rPr>
      </w:pPr>
    </w:p>
    <w:p w:rsidR="00622243" w:rsidRPr="00E01091" w:rsidRDefault="00622243" w:rsidP="00622243">
      <w:pPr>
        <w:pStyle w:val="NoSpacing"/>
        <w:rPr>
          <w:rFonts w:cs="Arial"/>
          <w:szCs w:val="24"/>
        </w:rPr>
      </w:pPr>
      <w:r w:rsidRPr="00E01091">
        <w:rPr>
          <w:rFonts w:cs="Arial"/>
          <w:b/>
          <w:szCs w:val="24"/>
        </w:rPr>
        <w:t>ELA</w:t>
      </w:r>
      <w:r w:rsidRPr="00E01091">
        <w:rPr>
          <w:rFonts w:cs="Arial"/>
          <w:szCs w:val="24"/>
        </w:rPr>
        <w:t xml:space="preserve"> means Enterprise Licensing Agreement.</w:t>
      </w:r>
    </w:p>
    <w:p w:rsidR="00622243" w:rsidRPr="00E01091" w:rsidRDefault="00622243" w:rsidP="00622243">
      <w:pPr>
        <w:pStyle w:val="NoSpacing"/>
        <w:rPr>
          <w:rFonts w:cs="Arial"/>
          <w:szCs w:val="24"/>
        </w:rPr>
      </w:pPr>
    </w:p>
    <w:p w:rsidR="00622243" w:rsidRPr="00E01091" w:rsidRDefault="00622243" w:rsidP="00622243">
      <w:pPr>
        <w:pStyle w:val="NoSpacing"/>
        <w:rPr>
          <w:rFonts w:cs="Arial"/>
          <w:szCs w:val="24"/>
        </w:rPr>
      </w:pPr>
      <w:proofErr w:type="spellStart"/>
      <w:r w:rsidRPr="00E01091">
        <w:rPr>
          <w:rFonts w:cs="Arial"/>
          <w:b/>
          <w:szCs w:val="24"/>
        </w:rPr>
        <w:t>Esri</w:t>
      </w:r>
      <w:proofErr w:type="spellEnd"/>
      <w:r w:rsidRPr="00E01091">
        <w:rPr>
          <w:rFonts w:cs="Arial"/>
          <w:szCs w:val="24"/>
        </w:rPr>
        <w:t xml:space="preserve"> (deprecated) – used to mean Environmental Systems Research Institute, Inc.  </w:t>
      </w:r>
    </w:p>
    <w:p w:rsidR="00622243" w:rsidRPr="00E01091" w:rsidRDefault="00622243" w:rsidP="00622243">
      <w:pPr>
        <w:pStyle w:val="NoSpacing"/>
        <w:rPr>
          <w:rFonts w:cs="Arial"/>
          <w:szCs w:val="24"/>
        </w:rPr>
      </w:pPr>
    </w:p>
    <w:p w:rsidR="00622243" w:rsidRPr="00E01091" w:rsidRDefault="00622243" w:rsidP="00622243">
      <w:pPr>
        <w:pStyle w:val="NoSpacing"/>
        <w:rPr>
          <w:rFonts w:cs="Arial"/>
          <w:szCs w:val="24"/>
        </w:rPr>
      </w:pPr>
      <w:r w:rsidRPr="00E01091">
        <w:rPr>
          <w:rFonts w:cs="Arial"/>
          <w:b/>
          <w:szCs w:val="24"/>
        </w:rPr>
        <w:t>Extensible Markup Language (XML)</w:t>
      </w:r>
      <w:r w:rsidRPr="00E01091">
        <w:rPr>
          <w:rFonts w:cs="Arial"/>
          <w:szCs w:val="24"/>
        </w:rPr>
        <w:t xml:space="preserve"> means data formatted with tags, normally delivered as Internet web services.</w:t>
      </w:r>
    </w:p>
    <w:p w:rsidR="00622243" w:rsidRPr="00E01091" w:rsidRDefault="00622243" w:rsidP="00622243">
      <w:pPr>
        <w:pStyle w:val="NoSpacing"/>
        <w:rPr>
          <w:rFonts w:cs="Arial"/>
          <w:szCs w:val="24"/>
        </w:rPr>
      </w:pPr>
    </w:p>
    <w:p w:rsidR="002401DC" w:rsidRPr="00E01091" w:rsidRDefault="00622243" w:rsidP="002401DC">
      <w:pPr>
        <w:pStyle w:val="NoSpacing"/>
        <w:rPr>
          <w:rFonts w:cs="Arial"/>
          <w:szCs w:val="24"/>
        </w:rPr>
      </w:pPr>
      <w:r w:rsidRPr="00E01091">
        <w:rPr>
          <w:rFonts w:cs="Arial"/>
          <w:b/>
          <w:szCs w:val="24"/>
        </w:rPr>
        <w:t>Feature Service</w:t>
      </w:r>
      <w:r w:rsidRPr="00E01091">
        <w:rPr>
          <w:rFonts w:cs="Arial"/>
          <w:szCs w:val="24"/>
        </w:rPr>
        <w:t xml:space="preserve"> means an XML mapping service that streams geospatial data from a web server to a client application.  The geospatial data may be derived from an original </w:t>
      </w:r>
      <w:proofErr w:type="spellStart"/>
      <w:r w:rsidRPr="00E01091">
        <w:rPr>
          <w:rFonts w:cs="Arial"/>
          <w:szCs w:val="24"/>
        </w:rPr>
        <w:t>shapefile</w:t>
      </w:r>
      <w:proofErr w:type="spellEnd"/>
      <w:r w:rsidRPr="00E01091">
        <w:rPr>
          <w:rFonts w:cs="Arial"/>
          <w:szCs w:val="24"/>
        </w:rPr>
        <w:t xml:space="preserve"> or a feature class stored in a database.  The Feature Service is used as an operational layer that is usually placed over top of a </w:t>
      </w:r>
      <w:proofErr w:type="spellStart"/>
      <w:r w:rsidRPr="00E01091">
        <w:rPr>
          <w:rFonts w:cs="Arial"/>
          <w:szCs w:val="24"/>
        </w:rPr>
        <w:t>basemap</w:t>
      </w:r>
      <w:proofErr w:type="spellEnd"/>
      <w:r w:rsidRPr="00E01091">
        <w:rPr>
          <w:rFonts w:cs="Arial"/>
          <w:szCs w:val="24"/>
        </w:rPr>
        <w:t>.  Feature services support vector feature querying, visualization, and editing.  For example, a feature service might contain information about the street signs in your neighborhood.  Each feature (street sign) might include the sign name, date installed, and a website URL for reporting problems to your local street department.</w:t>
      </w:r>
    </w:p>
    <w:p w:rsidR="002401DC" w:rsidRPr="00E01091" w:rsidRDefault="002401DC" w:rsidP="002401DC">
      <w:pPr>
        <w:pStyle w:val="NoSpacing"/>
        <w:rPr>
          <w:rFonts w:eastAsia="Times New Roman" w:cs="Arial"/>
          <w:szCs w:val="24"/>
        </w:rPr>
      </w:pPr>
    </w:p>
    <w:p w:rsidR="00316BA1" w:rsidRPr="00E01091" w:rsidRDefault="002401DC" w:rsidP="00316BA1">
      <w:pPr>
        <w:pStyle w:val="NoSpacing"/>
        <w:rPr>
          <w:rFonts w:eastAsia="Times New Roman" w:cs="Arial"/>
          <w:szCs w:val="24"/>
        </w:rPr>
      </w:pPr>
      <w:r w:rsidRPr="00E01091">
        <w:rPr>
          <w:rFonts w:eastAsia="Times New Roman" w:cs="Arial"/>
          <w:szCs w:val="24"/>
        </w:rPr>
        <w:t>In web applications, feature services are drawn by the browser, and you can change the way features look (for example, change the symbols and configure the pop-up windows) and edit the features. If the service contains a large amount of features, the client may take some time to draw the layer, and all features may not be retrievable due to client or server data transfer limits. The solution is to set scale limits on the layer so that it is drawn only when the user is zoomed in.</w:t>
      </w:r>
    </w:p>
    <w:p w:rsidR="00316BA1" w:rsidRPr="00E01091" w:rsidRDefault="00316BA1" w:rsidP="00316BA1">
      <w:pPr>
        <w:pStyle w:val="NoSpacing"/>
        <w:rPr>
          <w:rFonts w:eastAsia="Times New Roman" w:cs="Arial"/>
          <w:szCs w:val="24"/>
        </w:rPr>
      </w:pPr>
    </w:p>
    <w:p w:rsidR="00316BA1" w:rsidRPr="00E01091" w:rsidRDefault="002401DC" w:rsidP="00316BA1">
      <w:pPr>
        <w:pStyle w:val="NoSpacing"/>
        <w:rPr>
          <w:rFonts w:eastAsia="Times New Roman" w:cs="Arial"/>
          <w:szCs w:val="24"/>
        </w:rPr>
      </w:pPr>
      <w:r w:rsidRPr="00E01091">
        <w:rPr>
          <w:rFonts w:eastAsia="Times New Roman" w:cs="Arial"/>
          <w:szCs w:val="24"/>
        </w:rPr>
        <w:t>Feature services are useful when you need to expose vector data for display, query, and editing on the web. Hosting a feature service on ArcGIS Online is an easy way to share data with an Internet audience if your own GIS server cannot be made public. Web maps, applications, and desktop map viewers can access your services from anywhere on the Internet if you choose to allow it.</w:t>
      </w:r>
    </w:p>
    <w:p w:rsidR="00316BA1" w:rsidRPr="00E01091" w:rsidRDefault="00316BA1" w:rsidP="00316BA1">
      <w:pPr>
        <w:pStyle w:val="NoSpacing"/>
        <w:rPr>
          <w:rFonts w:eastAsia="Times New Roman" w:cs="Arial"/>
          <w:szCs w:val="24"/>
        </w:rPr>
      </w:pPr>
    </w:p>
    <w:p w:rsidR="002401DC" w:rsidRPr="00E01091" w:rsidRDefault="002401DC" w:rsidP="00316BA1">
      <w:pPr>
        <w:pStyle w:val="NoSpacing"/>
        <w:rPr>
          <w:rFonts w:cs="Arial"/>
          <w:szCs w:val="24"/>
        </w:rPr>
      </w:pPr>
      <w:r w:rsidRPr="00E01091">
        <w:rPr>
          <w:rFonts w:eastAsia="Times New Roman" w:cs="Arial"/>
          <w:szCs w:val="24"/>
        </w:rPr>
        <w:t xml:space="preserve">You can publish feature services from the ArcGIS.com website (if publishing a </w:t>
      </w:r>
      <w:proofErr w:type="spellStart"/>
      <w:r w:rsidRPr="00E01091">
        <w:rPr>
          <w:rFonts w:eastAsia="Times New Roman" w:cs="Arial"/>
          <w:szCs w:val="24"/>
        </w:rPr>
        <w:t>shapefile</w:t>
      </w:r>
      <w:proofErr w:type="spellEnd"/>
      <w:r w:rsidRPr="00E01091">
        <w:rPr>
          <w:rFonts w:eastAsia="Times New Roman" w:cs="Arial"/>
          <w:szCs w:val="24"/>
        </w:rPr>
        <w:t xml:space="preserve"> or CSV file) or from ArcGIS 10.1 for Desktop (if publishing an </w:t>
      </w:r>
      <w:proofErr w:type="spellStart"/>
      <w:r w:rsidRPr="00E01091">
        <w:rPr>
          <w:rFonts w:eastAsia="Times New Roman" w:cs="Arial"/>
          <w:szCs w:val="24"/>
        </w:rPr>
        <w:t>ArcMap</w:t>
      </w:r>
      <w:proofErr w:type="spellEnd"/>
      <w:r w:rsidRPr="00E01091">
        <w:rPr>
          <w:rFonts w:eastAsia="Times New Roman" w:cs="Arial"/>
          <w:szCs w:val="24"/>
        </w:rPr>
        <w:t xml:space="preserve"> document).</w:t>
      </w:r>
    </w:p>
    <w:p w:rsidR="00316BA1" w:rsidRPr="00E01091" w:rsidRDefault="00316BA1" w:rsidP="00316BA1">
      <w:pPr>
        <w:spacing w:after="0" w:line="360" w:lineRule="auto"/>
        <w:rPr>
          <w:rFonts w:eastAsia="Times New Roman" w:cs="Arial"/>
          <w:b/>
          <w:bCs/>
          <w:szCs w:val="24"/>
          <w:lang w:val="en"/>
        </w:rPr>
      </w:pPr>
    </w:p>
    <w:p w:rsidR="00316BA1" w:rsidRPr="00E01091" w:rsidRDefault="00316BA1" w:rsidP="00316BA1">
      <w:pPr>
        <w:pStyle w:val="NoSpacing"/>
        <w:rPr>
          <w:rFonts w:eastAsia="Times New Roman" w:cs="Arial"/>
          <w:b/>
          <w:bCs/>
          <w:szCs w:val="24"/>
          <w:lang w:val="en"/>
        </w:rPr>
      </w:pPr>
      <w:r w:rsidRPr="00E01091">
        <w:rPr>
          <w:rFonts w:eastAsia="Times New Roman" w:cs="Arial"/>
          <w:b/>
          <w:szCs w:val="24"/>
          <w:lang w:val="en"/>
        </w:rPr>
        <w:t>Geocoding</w:t>
      </w:r>
      <w:r w:rsidRPr="00E01091">
        <w:rPr>
          <w:rFonts w:eastAsia="Times New Roman" w:cs="Arial"/>
          <w:szCs w:val="24"/>
          <w:lang w:val="en"/>
        </w:rPr>
        <w:t xml:space="preserve"> is the process of finding associated </w:t>
      </w:r>
      <w:hyperlink r:id="rId11" w:tooltip="Geographic coordinates" w:history="1">
        <w:r w:rsidRPr="00E01091">
          <w:rPr>
            <w:rFonts w:eastAsia="Times New Roman" w:cs="Arial"/>
            <w:szCs w:val="24"/>
            <w:u w:val="single"/>
            <w:lang w:val="en"/>
          </w:rPr>
          <w:t>geographic coordinates</w:t>
        </w:r>
      </w:hyperlink>
      <w:r w:rsidRPr="00E01091">
        <w:rPr>
          <w:rFonts w:eastAsia="Times New Roman" w:cs="Arial"/>
          <w:szCs w:val="24"/>
          <w:lang w:val="en"/>
        </w:rPr>
        <w:t xml:space="preserve"> (often expressed as    </w:t>
      </w:r>
      <w:hyperlink r:id="rId12" w:tooltip="Latitude" w:history="1">
        <w:r w:rsidRPr="00E01091">
          <w:rPr>
            <w:rFonts w:eastAsia="Times New Roman" w:cs="Arial"/>
            <w:szCs w:val="24"/>
            <w:u w:val="single"/>
            <w:lang w:val="en"/>
          </w:rPr>
          <w:t>latitude</w:t>
        </w:r>
      </w:hyperlink>
      <w:r w:rsidRPr="00E01091">
        <w:rPr>
          <w:rFonts w:eastAsia="Times New Roman" w:cs="Arial"/>
          <w:szCs w:val="24"/>
          <w:lang w:val="en"/>
        </w:rPr>
        <w:t xml:space="preserve"> and </w:t>
      </w:r>
      <w:hyperlink r:id="rId13" w:tooltip="Longitude" w:history="1">
        <w:r w:rsidRPr="00E01091">
          <w:rPr>
            <w:rFonts w:eastAsia="Times New Roman" w:cs="Arial"/>
            <w:szCs w:val="24"/>
            <w:u w:val="single"/>
            <w:lang w:val="en"/>
          </w:rPr>
          <w:t>longitude</w:t>
        </w:r>
      </w:hyperlink>
      <w:r w:rsidRPr="00E01091">
        <w:rPr>
          <w:rFonts w:eastAsia="Times New Roman" w:cs="Arial"/>
          <w:szCs w:val="24"/>
          <w:lang w:val="en"/>
        </w:rPr>
        <w:t xml:space="preserve">) from other geographic data, such as </w:t>
      </w:r>
      <w:hyperlink r:id="rId14" w:tooltip="Street address" w:history="1">
        <w:r w:rsidRPr="00E01091">
          <w:rPr>
            <w:rFonts w:eastAsia="Times New Roman" w:cs="Arial"/>
            <w:szCs w:val="24"/>
            <w:u w:val="single"/>
            <w:lang w:val="en"/>
          </w:rPr>
          <w:t>street addresses</w:t>
        </w:r>
      </w:hyperlink>
      <w:r w:rsidRPr="00E01091">
        <w:rPr>
          <w:rFonts w:eastAsia="Times New Roman" w:cs="Arial"/>
          <w:szCs w:val="24"/>
          <w:lang w:val="en"/>
        </w:rPr>
        <w:t xml:space="preserve">, or </w:t>
      </w:r>
      <w:hyperlink r:id="rId15" w:tooltip="ZIP codes" w:history="1">
        <w:r w:rsidRPr="00E01091">
          <w:rPr>
            <w:rFonts w:eastAsia="Times New Roman" w:cs="Arial"/>
            <w:szCs w:val="24"/>
            <w:u w:val="single"/>
            <w:lang w:val="en"/>
          </w:rPr>
          <w:t>ZIP codes</w:t>
        </w:r>
      </w:hyperlink>
      <w:r w:rsidRPr="00E01091">
        <w:rPr>
          <w:rFonts w:eastAsia="Times New Roman" w:cs="Arial"/>
          <w:szCs w:val="24"/>
          <w:lang w:val="en"/>
        </w:rPr>
        <w:t xml:space="preserve"> (</w:t>
      </w:r>
      <w:hyperlink r:id="rId16" w:tooltip="Postal codes" w:history="1">
        <w:r w:rsidRPr="00E01091">
          <w:rPr>
            <w:rFonts w:eastAsia="Times New Roman" w:cs="Arial"/>
            <w:szCs w:val="24"/>
            <w:u w:val="single"/>
            <w:lang w:val="en"/>
          </w:rPr>
          <w:t>postal codes</w:t>
        </w:r>
      </w:hyperlink>
      <w:r w:rsidRPr="00E01091">
        <w:rPr>
          <w:rFonts w:eastAsia="Times New Roman" w:cs="Arial"/>
          <w:szCs w:val="24"/>
          <w:lang w:val="en"/>
        </w:rPr>
        <w:t xml:space="preserve">). With geographic coordinates the features can be mapped and entered into </w:t>
      </w:r>
      <w:hyperlink r:id="rId17" w:tooltip="Geographic information system" w:history="1">
        <w:r w:rsidRPr="00E01091">
          <w:rPr>
            <w:rFonts w:eastAsia="Times New Roman" w:cs="Arial"/>
            <w:szCs w:val="24"/>
            <w:u w:val="single"/>
            <w:lang w:val="en"/>
          </w:rPr>
          <w:t>Geographic Information Systems</w:t>
        </w:r>
      </w:hyperlink>
      <w:r w:rsidRPr="00E01091">
        <w:rPr>
          <w:rFonts w:eastAsia="Times New Roman" w:cs="Arial"/>
          <w:szCs w:val="24"/>
          <w:lang w:val="en"/>
        </w:rPr>
        <w:t xml:space="preserve">, or the coordinates can be embedded into media such as digital photographs via </w:t>
      </w:r>
      <w:hyperlink r:id="rId18" w:tooltip="Geotagging" w:history="1">
        <w:proofErr w:type="spellStart"/>
        <w:r w:rsidRPr="00E01091">
          <w:rPr>
            <w:rFonts w:eastAsia="Times New Roman" w:cs="Arial"/>
            <w:szCs w:val="24"/>
            <w:u w:val="single"/>
            <w:lang w:val="en"/>
          </w:rPr>
          <w:t>geotagging</w:t>
        </w:r>
        <w:proofErr w:type="spellEnd"/>
      </w:hyperlink>
      <w:r w:rsidRPr="00E01091">
        <w:rPr>
          <w:rFonts w:eastAsia="Times New Roman" w:cs="Arial"/>
          <w:szCs w:val="24"/>
          <w:lang w:val="en"/>
        </w:rPr>
        <w:t>.</w:t>
      </w:r>
    </w:p>
    <w:p w:rsidR="00316BA1" w:rsidRPr="00E01091" w:rsidRDefault="00316BA1" w:rsidP="00316BA1">
      <w:pPr>
        <w:spacing w:after="48" w:line="288" w:lineRule="atLeast"/>
        <w:textAlignment w:val="baseline"/>
        <w:outlineLvl w:val="1"/>
        <w:rPr>
          <w:rFonts w:eastAsia="Times New Roman" w:cs="Arial"/>
          <w:b/>
          <w:bCs/>
          <w:szCs w:val="24"/>
        </w:rPr>
      </w:pPr>
    </w:p>
    <w:p w:rsidR="00316BA1" w:rsidRPr="00E01091" w:rsidRDefault="00316BA1" w:rsidP="00316BA1">
      <w:pPr>
        <w:pStyle w:val="NoSpacing"/>
        <w:rPr>
          <w:rFonts w:cs="Arial"/>
          <w:b/>
          <w:bCs/>
          <w:szCs w:val="24"/>
        </w:rPr>
      </w:pPr>
      <w:proofErr w:type="spellStart"/>
      <w:r w:rsidRPr="00E01091">
        <w:rPr>
          <w:rFonts w:cs="Arial"/>
          <w:b/>
          <w:bCs/>
          <w:szCs w:val="24"/>
        </w:rPr>
        <w:t>Geoprocessing</w:t>
      </w:r>
      <w:proofErr w:type="spellEnd"/>
      <w:r w:rsidRPr="00E01091">
        <w:rPr>
          <w:rFonts w:cs="Arial"/>
          <w:szCs w:val="24"/>
          <w:lang w:val="en"/>
        </w:rPr>
        <w:t xml:space="preserve"> is a </w:t>
      </w:r>
      <w:hyperlink r:id="rId19" w:tooltip="GIS" w:history="1">
        <w:r w:rsidRPr="00E01091">
          <w:rPr>
            <w:rFonts w:cs="Arial"/>
            <w:szCs w:val="24"/>
            <w:u w:val="single"/>
            <w:lang w:val="en"/>
          </w:rPr>
          <w:t>GIS</w:t>
        </w:r>
      </w:hyperlink>
      <w:r w:rsidRPr="00E01091">
        <w:rPr>
          <w:rFonts w:cs="Arial"/>
          <w:szCs w:val="24"/>
          <w:lang w:val="en"/>
        </w:rPr>
        <w:t xml:space="preserve"> operation used to manipulate spatial data. A typical </w:t>
      </w:r>
      <w:proofErr w:type="spellStart"/>
      <w:r w:rsidRPr="00E01091">
        <w:rPr>
          <w:rFonts w:cs="Arial"/>
          <w:szCs w:val="24"/>
          <w:lang w:val="en"/>
        </w:rPr>
        <w:t>geoprocessing</w:t>
      </w:r>
      <w:proofErr w:type="spellEnd"/>
      <w:r w:rsidRPr="00E01091">
        <w:rPr>
          <w:rFonts w:cs="Arial"/>
          <w:szCs w:val="24"/>
          <w:lang w:val="en"/>
        </w:rPr>
        <w:t xml:space="preserve"> operation takes an input </w:t>
      </w:r>
      <w:hyperlink r:id="rId20" w:tooltip="Dataset" w:history="1">
        <w:r w:rsidRPr="00E01091">
          <w:rPr>
            <w:rFonts w:cs="Arial"/>
            <w:szCs w:val="24"/>
            <w:u w:val="single"/>
            <w:lang w:val="en"/>
          </w:rPr>
          <w:t>dataset</w:t>
        </w:r>
      </w:hyperlink>
      <w:r w:rsidRPr="00E01091">
        <w:rPr>
          <w:rFonts w:cs="Arial"/>
          <w:szCs w:val="24"/>
          <w:lang w:val="en"/>
        </w:rPr>
        <w:t xml:space="preserve">, performs an operation on that dataset, and returns the result of the operation as an output dataset. Common </w:t>
      </w:r>
      <w:proofErr w:type="spellStart"/>
      <w:r w:rsidRPr="00E01091">
        <w:rPr>
          <w:rFonts w:cs="Arial"/>
          <w:szCs w:val="24"/>
          <w:lang w:val="en"/>
        </w:rPr>
        <w:t>geoprocessing</w:t>
      </w:r>
      <w:proofErr w:type="spellEnd"/>
      <w:r w:rsidRPr="00E01091">
        <w:rPr>
          <w:rFonts w:cs="Arial"/>
          <w:szCs w:val="24"/>
          <w:lang w:val="en"/>
        </w:rPr>
        <w:t xml:space="preserve"> operations include geographic feature overlay, feature selection and analysis, </w:t>
      </w:r>
      <w:hyperlink r:id="rId21" w:tooltip="Topology" w:history="1">
        <w:r w:rsidRPr="00E01091">
          <w:rPr>
            <w:rFonts w:cs="Arial"/>
            <w:szCs w:val="24"/>
            <w:u w:val="single"/>
            <w:lang w:val="en"/>
          </w:rPr>
          <w:t>topology</w:t>
        </w:r>
      </w:hyperlink>
      <w:r w:rsidRPr="00E01091">
        <w:rPr>
          <w:rFonts w:cs="Arial"/>
          <w:szCs w:val="24"/>
          <w:lang w:val="en"/>
        </w:rPr>
        <w:t xml:space="preserve"> processing, </w:t>
      </w:r>
      <w:hyperlink r:id="rId22" w:tooltip="Raster graphics" w:history="1">
        <w:r w:rsidRPr="00E01091">
          <w:rPr>
            <w:rFonts w:cs="Arial"/>
            <w:szCs w:val="24"/>
            <w:u w:val="single"/>
            <w:lang w:val="en"/>
          </w:rPr>
          <w:t>raster</w:t>
        </w:r>
      </w:hyperlink>
      <w:r w:rsidRPr="00E01091">
        <w:rPr>
          <w:rFonts w:cs="Arial"/>
          <w:szCs w:val="24"/>
          <w:lang w:val="en"/>
        </w:rPr>
        <w:t xml:space="preserve"> processing, and data conversion. </w:t>
      </w:r>
      <w:proofErr w:type="spellStart"/>
      <w:r w:rsidRPr="00E01091">
        <w:rPr>
          <w:rFonts w:cs="Arial"/>
          <w:szCs w:val="24"/>
          <w:lang w:val="en"/>
        </w:rPr>
        <w:t>Geoprocessing</w:t>
      </w:r>
      <w:proofErr w:type="spellEnd"/>
      <w:r w:rsidRPr="00E01091">
        <w:rPr>
          <w:rFonts w:cs="Arial"/>
          <w:szCs w:val="24"/>
          <w:lang w:val="en"/>
        </w:rPr>
        <w:t xml:space="preserve"> allows for definition, management, and analysis of information used to form decisions</w:t>
      </w:r>
    </w:p>
    <w:p w:rsidR="00622243" w:rsidRPr="00E01091" w:rsidRDefault="00622243" w:rsidP="00622243">
      <w:pPr>
        <w:pStyle w:val="NoSpacing"/>
        <w:rPr>
          <w:rFonts w:cs="Arial"/>
          <w:szCs w:val="24"/>
        </w:rPr>
      </w:pPr>
    </w:p>
    <w:p w:rsidR="00622243" w:rsidRPr="00E01091" w:rsidRDefault="00622243" w:rsidP="00622243">
      <w:pPr>
        <w:pStyle w:val="NoSpacing"/>
        <w:rPr>
          <w:rFonts w:cs="Arial"/>
          <w:szCs w:val="24"/>
        </w:rPr>
      </w:pPr>
      <w:r w:rsidRPr="00E01091">
        <w:rPr>
          <w:rFonts w:cs="Arial"/>
          <w:b/>
          <w:szCs w:val="24"/>
        </w:rPr>
        <w:t>GIS</w:t>
      </w:r>
      <w:r w:rsidRPr="00E01091">
        <w:rPr>
          <w:rFonts w:cs="Arial"/>
          <w:szCs w:val="24"/>
        </w:rPr>
        <w:t xml:space="preserve"> means Geographic Information System (older) or Geospatial Information System (newer).</w:t>
      </w:r>
    </w:p>
    <w:p w:rsidR="00622243" w:rsidRPr="00E01091" w:rsidRDefault="00622243" w:rsidP="00622243">
      <w:pPr>
        <w:pStyle w:val="NoSpacing"/>
        <w:rPr>
          <w:rFonts w:cs="Arial"/>
          <w:szCs w:val="24"/>
        </w:rPr>
      </w:pPr>
    </w:p>
    <w:p w:rsidR="00622243" w:rsidRPr="00E01091" w:rsidRDefault="00622243" w:rsidP="00622243">
      <w:pPr>
        <w:pStyle w:val="NoSpacing"/>
        <w:rPr>
          <w:rFonts w:cs="Arial"/>
          <w:szCs w:val="24"/>
        </w:rPr>
      </w:pPr>
      <w:r w:rsidRPr="00E01091">
        <w:rPr>
          <w:rFonts w:cs="Arial"/>
          <w:b/>
          <w:szCs w:val="24"/>
        </w:rPr>
        <w:t>Group (AGOL)</w:t>
      </w:r>
      <w:r w:rsidRPr="00E01091">
        <w:rPr>
          <w:rFonts w:cs="Arial"/>
          <w:szCs w:val="24"/>
        </w:rPr>
        <w:t xml:space="preserve"> - means a grouping of users focused on a particular collection of information, data or other items; usually related to a specific area of interest.  Any Publisher or Administrator can create Groups as a way to organize their items.  Group creators can: (</w:t>
      </w:r>
      <w:proofErr w:type="spellStart"/>
      <w:r w:rsidRPr="00E01091">
        <w:rPr>
          <w:rFonts w:cs="Arial"/>
          <w:szCs w:val="24"/>
        </w:rPr>
        <w:t>i</w:t>
      </w:r>
      <w:proofErr w:type="spellEnd"/>
      <w:r w:rsidRPr="00E01091">
        <w:rPr>
          <w:rFonts w:cs="Arial"/>
          <w:szCs w:val="24"/>
        </w:rPr>
        <w:t>) set the visibility of the Group for particular role-based access, (ii) configure the Group to enable other users to request to join the Group, and (iii) identify who can contribute content to the Group</w:t>
      </w:r>
    </w:p>
    <w:p w:rsidR="00316BA1" w:rsidRPr="00E01091" w:rsidRDefault="00316BA1" w:rsidP="00316BA1">
      <w:pPr>
        <w:spacing w:after="0" w:line="240" w:lineRule="auto"/>
        <w:rPr>
          <w:rFonts w:eastAsia="Times New Roman" w:cs="Arial"/>
          <w:b/>
          <w:szCs w:val="24"/>
        </w:rPr>
      </w:pPr>
    </w:p>
    <w:p w:rsidR="00316BA1" w:rsidRPr="00E01091" w:rsidRDefault="00316BA1" w:rsidP="00316BA1">
      <w:pPr>
        <w:spacing w:after="0" w:line="240" w:lineRule="auto"/>
        <w:rPr>
          <w:rFonts w:eastAsia="Times New Roman" w:cs="Arial"/>
          <w:b/>
          <w:szCs w:val="24"/>
        </w:rPr>
      </w:pPr>
      <w:r w:rsidRPr="00E01091">
        <w:rPr>
          <w:rFonts w:eastAsia="Times New Roman" w:cs="Arial"/>
          <w:b/>
          <w:szCs w:val="24"/>
        </w:rPr>
        <w:t>Layer</w:t>
      </w:r>
      <w:r w:rsidRPr="00E01091">
        <w:rPr>
          <w:rFonts w:eastAsia="Times New Roman" w:cs="Arial"/>
          <w:szCs w:val="24"/>
        </w:rPr>
        <w:t xml:space="preserve"> means the visual representation of a geographic dataset in any digital map environment. Conceptually, a layer is a slice or stratum of the geographic reality in a particular area, and is more or less equivalent to a legend item on a paper map. On a road map, for example, roads, national parks, political boundaries, and rivers might be considered different layers. </w:t>
      </w:r>
    </w:p>
    <w:p w:rsidR="00622243" w:rsidRPr="00E01091" w:rsidRDefault="00622243" w:rsidP="00622243">
      <w:pPr>
        <w:pStyle w:val="NoSpacing"/>
        <w:rPr>
          <w:rFonts w:cs="Arial"/>
          <w:szCs w:val="24"/>
        </w:rPr>
      </w:pPr>
    </w:p>
    <w:p w:rsidR="00622243" w:rsidRPr="00E01091" w:rsidRDefault="00622243" w:rsidP="00622243">
      <w:pPr>
        <w:pStyle w:val="NoSpacing"/>
        <w:rPr>
          <w:rFonts w:cs="Arial"/>
          <w:szCs w:val="24"/>
        </w:rPr>
      </w:pPr>
      <w:r w:rsidRPr="00E01091">
        <w:rPr>
          <w:rFonts w:cs="Arial"/>
          <w:b/>
          <w:szCs w:val="24"/>
        </w:rPr>
        <w:t>Licensee (AGOL)</w:t>
      </w:r>
      <w:r w:rsidRPr="00E01091">
        <w:rPr>
          <w:rFonts w:cs="Arial"/>
          <w:szCs w:val="24"/>
        </w:rPr>
        <w:t xml:space="preserve"> means a State agency that participates in the ELA as a Licensee, and which has entered into an Interagency Agreement with PennDOT related to such participation.</w:t>
      </w:r>
    </w:p>
    <w:p w:rsidR="00622243" w:rsidRPr="00E01091" w:rsidRDefault="00622243" w:rsidP="00622243">
      <w:pPr>
        <w:pStyle w:val="NoSpacing"/>
        <w:rPr>
          <w:rFonts w:cs="Arial"/>
          <w:szCs w:val="24"/>
        </w:rPr>
      </w:pPr>
    </w:p>
    <w:p w:rsidR="00622243" w:rsidRPr="00E01091" w:rsidRDefault="00622243" w:rsidP="00622243">
      <w:pPr>
        <w:pStyle w:val="NoSpacing"/>
        <w:rPr>
          <w:rFonts w:cs="Arial"/>
          <w:szCs w:val="24"/>
        </w:rPr>
      </w:pPr>
      <w:r w:rsidRPr="00E01091">
        <w:rPr>
          <w:rFonts w:cs="Arial"/>
          <w:b/>
          <w:szCs w:val="24"/>
        </w:rPr>
        <w:t>PennDOT</w:t>
      </w:r>
      <w:r w:rsidRPr="00E01091">
        <w:rPr>
          <w:rFonts w:cs="Arial"/>
          <w:szCs w:val="24"/>
        </w:rPr>
        <w:t xml:space="preserve"> means the Pennsylvania Department of Transportation.</w:t>
      </w:r>
    </w:p>
    <w:p w:rsidR="00622243" w:rsidRPr="00E01091" w:rsidRDefault="00622243" w:rsidP="00622243">
      <w:pPr>
        <w:pStyle w:val="NoSpacing"/>
        <w:rPr>
          <w:rFonts w:cs="Arial"/>
          <w:szCs w:val="24"/>
        </w:rPr>
      </w:pPr>
    </w:p>
    <w:p w:rsidR="00622243" w:rsidRPr="00E01091" w:rsidRDefault="00622243" w:rsidP="00622243">
      <w:pPr>
        <w:pStyle w:val="NoSpacing"/>
        <w:rPr>
          <w:rFonts w:cs="Arial"/>
          <w:szCs w:val="24"/>
        </w:rPr>
      </w:pPr>
      <w:proofErr w:type="spellStart"/>
      <w:r w:rsidRPr="00E01091">
        <w:rPr>
          <w:rFonts w:cs="Arial"/>
          <w:b/>
          <w:szCs w:val="24"/>
        </w:rPr>
        <w:t>PennShare</w:t>
      </w:r>
      <w:proofErr w:type="spellEnd"/>
      <w:r w:rsidRPr="00E01091">
        <w:rPr>
          <w:rFonts w:cs="Arial"/>
          <w:szCs w:val="24"/>
        </w:rPr>
        <w:t xml:space="preserve"> or site means the PennDOT AGOL website based upon a single, AGOL subscription based license for PennDOT, which BPR administers on behalf of licensees and their users.</w:t>
      </w:r>
    </w:p>
    <w:p w:rsidR="00622243" w:rsidRPr="00E01091" w:rsidRDefault="00622243" w:rsidP="00622243">
      <w:pPr>
        <w:pStyle w:val="NoSpacing"/>
        <w:rPr>
          <w:rFonts w:cs="Arial"/>
          <w:szCs w:val="24"/>
        </w:rPr>
      </w:pPr>
    </w:p>
    <w:p w:rsidR="00622243" w:rsidRPr="00E01091" w:rsidRDefault="00622243" w:rsidP="00622243">
      <w:pPr>
        <w:pStyle w:val="NoSpacing"/>
        <w:rPr>
          <w:rFonts w:cs="Arial"/>
          <w:szCs w:val="24"/>
        </w:rPr>
      </w:pPr>
      <w:proofErr w:type="spellStart"/>
      <w:r w:rsidRPr="00E01091">
        <w:rPr>
          <w:rFonts w:cs="Arial"/>
          <w:b/>
          <w:szCs w:val="24"/>
        </w:rPr>
        <w:t>PennShare</w:t>
      </w:r>
      <w:proofErr w:type="spellEnd"/>
      <w:r w:rsidRPr="00E01091">
        <w:rPr>
          <w:rFonts w:cs="Arial"/>
          <w:b/>
          <w:szCs w:val="24"/>
        </w:rPr>
        <w:t xml:space="preserve"> Community and </w:t>
      </w:r>
      <w:proofErr w:type="spellStart"/>
      <w:r w:rsidRPr="00E01091">
        <w:rPr>
          <w:rFonts w:cs="Arial"/>
          <w:b/>
          <w:szCs w:val="24"/>
        </w:rPr>
        <w:t>PennShare</w:t>
      </w:r>
      <w:proofErr w:type="spellEnd"/>
      <w:r w:rsidRPr="00E01091">
        <w:rPr>
          <w:rFonts w:cs="Arial"/>
          <w:b/>
          <w:szCs w:val="24"/>
        </w:rPr>
        <w:t xml:space="preserve"> Community members</w:t>
      </w:r>
      <w:r w:rsidRPr="00E01091">
        <w:rPr>
          <w:rFonts w:cs="Arial"/>
          <w:szCs w:val="24"/>
        </w:rPr>
        <w:t xml:space="preserve"> mean the community of role</w:t>
      </w:r>
      <w:r w:rsidRPr="00E01091">
        <w:rPr>
          <w:rFonts w:ascii="Cambria Math" w:hAnsi="Cambria Math" w:cs="Cambria Math"/>
          <w:szCs w:val="24"/>
        </w:rPr>
        <w:t>‐</w:t>
      </w:r>
      <w:r w:rsidRPr="00E01091">
        <w:rPr>
          <w:rFonts w:cs="Arial"/>
          <w:szCs w:val="24"/>
        </w:rPr>
        <w:t xml:space="preserve">based users able to access information and data on </w:t>
      </w:r>
      <w:proofErr w:type="spellStart"/>
      <w:r w:rsidRPr="00E01091">
        <w:rPr>
          <w:rFonts w:cs="Arial"/>
          <w:szCs w:val="24"/>
        </w:rPr>
        <w:t>PennDOT’s</w:t>
      </w:r>
      <w:proofErr w:type="spellEnd"/>
      <w:r w:rsidRPr="00E01091">
        <w:rPr>
          <w:rFonts w:cs="Arial"/>
          <w:szCs w:val="24"/>
        </w:rPr>
        <w:t xml:space="preserve"> AGOL.  The primary users of </w:t>
      </w:r>
      <w:proofErr w:type="spellStart"/>
      <w:r w:rsidRPr="00E01091">
        <w:rPr>
          <w:rFonts w:cs="Arial"/>
          <w:szCs w:val="24"/>
        </w:rPr>
        <w:t>PennShare</w:t>
      </w:r>
      <w:proofErr w:type="spellEnd"/>
      <w:r w:rsidRPr="00E01091">
        <w:rPr>
          <w:rFonts w:cs="Arial"/>
          <w:szCs w:val="24"/>
        </w:rPr>
        <w:t xml:space="preserve"> are Licensees.  Licensees may sponsor their staff as Users (“PennDOT Staff”).  They may also sponsor as Users, persons from organizations that are not Licensees (“State Associates”).  In descending order of role</w:t>
      </w:r>
      <w:r w:rsidRPr="00E01091">
        <w:rPr>
          <w:rFonts w:ascii="Cambria Math" w:hAnsi="Cambria Math" w:cs="Cambria Math"/>
          <w:szCs w:val="24"/>
        </w:rPr>
        <w:t>‐</w:t>
      </w:r>
      <w:r w:rsidRPr="00E01091">
        <w:rPr>
          <w:rFonts w:cs="Arial"/>
          <w:szCs w:val="24"/>
        </w:rPr>
        <w:t xml:space="preserve">based privileges, the </w:t>
      </w:r>
      <w:proofErr w:type="spellStart"/>
      <w:r w:rsidRPr="00E01091">
        <w:rPr>
          <w:rFonts w:cs="Arial"/>
          <w:szCs w:val="24"/>
        </w:rPr>
        <w:t>PennShare</w:t>
      </w:r>
      <w:proofErr w:type="spellEnd"/>
      <w:r w:rsidRPr="00E01091">
        <w:rPr>
          <w:rFonts w:cs="Arial"/>
          <w:szCs w:val="24"/>
        </w:rPr>
        <w:t xml:space="preserve"> Community Members include Administrators, Publishers, Users, and Viewers.</w:t>
      </w:r>
    </w:p>
    <w:p w:rsidR="00622243" w:rsidRDefault="00622243" w:rsidP="00622243">
      <w:pPr>
        <w:pStyle w:val="NoSpacing"/>
        <w:rPr>
          <w:rFonts w:cs="Arial"/>
          <w:szCs w:val="24"/>
        </w:rPr>
      </w:pPr>
    </w:p>
    <w:p w:rsidR="00D47EB2" w:rsidRDefault="00D47EB2" w:rsidP="00622243">
      <w:pPr>
        <w:pStyle w:val="NoSpacing"/>
        <w:rPr>
          <w:rFonts w:cs="Arial"/>
          <w:szCs w:val="24"/>
        </w:rPr>
      </w:pPr>
      <w:r w:rsidRPr="00D47EB2">
        <w:rPr>
          <w:rFonts w:cs="Arial"/>
          <w:b/>
          <w:bCs/>
          <w:szCs w:val="24"/>
        </w:rPr>
        <w:t>Public</w:t>
      </w:r>
      <w:r w:rsidRPr="00D47EB2">
        <w:rPr>
          <w:rFonts w:cs="Arial"/>
          <w:szCs w:val="24"/>
        </w:rPr>
        <w:t xml:space="preserve"> </w:t>
      </w:r>
      <w:r>
        <w:rPr>
          <w:rFonts w:cs="Arial"/>
          <w:szCs w:val="24"/>
        </w:rPr>
        <w:t>means c</w:t>
      </w:r>
      <w:r w:rsidRPr="00D47EB2">
        <w:rPr>
          <w:rFonts w:cs="Arial"/>
          <w:szCs w:val="24"/>
        </w:rPr>
        <w:t>itizens of the commonwealth; or any outside person or organization that is not considered a commonwealth agency</w:t>
      </w:r>
      <w:r>
        <w:rPr>
          <w:rFonts w:cs="Arial"/>
          <w:szCs w:val="24"/>
        </w:rPr>
        <w:t xml:space="preserve"> or a PennDOT business partner.</w:t>
      </w:r>
      <w:r w:rsidRPr="00D47EB2">
        <w:rPr>
          <w:rFonts w:cs="Arial"/>
          <w:szCs w:val="24"/>
        </w:rPr>
        <w:t xml:space="preserve"> The Public </w:t>
      </w:r>
      <w:r w:rsidRPr="00D47EB2">
        <w:rPr>
          <w:rFonts w:cs="Arial"/>
          <w:i/>
          <w:iCs/>
          <w:szCs w:val="24"/>
          <w:u w:val="single"/>
        </w:rPr>
        <w:t>could</w:t>
      </w:r>
      <w:r w:rsidRPr="00D47EB2">
        <w:rPr>
          <w:rFonts w:cs="Arial"/>
          <w:szCs w:val="24"/>
        </w:rPr>
        <w:t xml:space="preserve"> have access to “publicly shared” GIS information on </w:t>
      </w:r>
      <w:proofErr w:type="spellStart"/>
      <w:r w:rsidRPr="00D47EB2">
        <w:rPr>
          <w:rFonts w:cs="Arial"/>
          <w:szCs w:val="24"/>
        </w:rPr>
        <w:t>PennShare</w:t>
      </w:r>
      <w:proofErr w:type="spellEnd"/>
      <w:r w:rsidRPr="00D47EB2">
        <w:rPr>
          <w:rFonts w:cs="Arial"/>
          <w:szCs w:val="24"/>
        </w:rPr>
        <w:t xml:space="preserve"> if the Department determined that it was necessary or advantageous and the information had been fully </w:t>
      </w:r>
      <w:r w:rsidRPr="00D47EB2">
        <w:rPr>
          <w:rFonts w:cs="Arial"/>
          <w:szCs w:val="24"/>
        </w:rPr>
        <w:lastRenderedPageBreak/>
        <w:t xml:space="preserve">vetted and approved </w:t>
      </w:r>
      <w:r>
        <w:rPr>
          <w:rFonts w:cs="Arial"/>
          <w:szCs w:val="24"/>
        </w:rPr>
        <w:t>for publication</w:t>
      </w:r>
      <w:r w:rsidRPr="00D47EB2">
        <w:rPr>
          <w:rFonts w:cs="Arial"/>
          <w:szCs w:val="24"/>
        </w:rPr>
        <w:t xml:space="preserve"> </w:t>
      </w:r>
      <w:r>
        <w:rPr>
          <w:rFonts w:cs="Arial"/>
          <w:szCs w:val="24"/>
        </w:rPr>
        <w:t xml:space="preserve">in accordance with </w:t>
      </w:r>
      <w:proofErr w:type="spellStart"/>
      <w:r>
        <w:rPr>
          <w:rFonts w:cs="Arial"/>
          <w:szCs w:val="24"/>
        </w:rPr>
        <w:t>PennDOT</w:t>
      </w:r>
      <w:proofErr w:type="spellEnd"/>
      <w:r>
        <w:rPr>
          <w:rFonts w:cs="Arial"/>
          <w:szCs w:val="24"/>
        </w:rPr>
        <w:t xml:space="preserve"> policies and </w:t>
      </w:r>
      <w:proofErr w:type="spellStart"/>
      <w:r>
        <w:rPr>
          <w:rFonts w:cs="Arial"/>
          <w:szCs w:val="24"/>
        </w:rPr>
        <w:t>PennShare</w:t>
      </w:r>
      <w:proofErr w:type="spellEnd"/>
      <w:r>
        <w:rPr>
          <w:rFonts w:cs="Arial"/>
          <w:szCs w:val="24"/>
        </w:rPr>
        <w:t xml:space="preserve"> data release approval protocols.</w:t>
      </w:r>
      <w:r w:rsidRPr="00D47EB2">
        <w:rPr>
          <w:rFonts w:cs="Arial"/>
          <w:szCs w:val="24"/>
        </w:rPr>
        <w:t xml:space="preserve"> There are many restrictions on sharing </w:t>
      </w:r>
      <w:proofErr w:type="spellStart"/>
      <w:r w:rsidRPr="00D47EB2">
        <w:rPr>
          <w:rFonts w:cs="Arial"/>
          <w:szCs w:val="24"/>
        </w:rPr>
        <w:t>PennShare</w:t>
      </w:r>
      <w:proofErr w:type="spellEnd"/>
      <w:r w:rsidRPr="00D47EB2">
        <w:rPr>
          <w:rFonts w:cs="Arial"/>
          <w:szCs w:val="24"/>
        </w:rPr>
        <w:t xml:space="preserve"> GIS data with the public.</w:t>
      </w:r>
    </w:p>
    <w:p w:rsidR="00D47EB2" w:rsidRPr="00E01091" w:rsidRDefault="00D47EB2" w:rsidP="00622243">
      <w:pPr>
        <w:pStyle w:val="NoSpacing"/>
        <w:rPr>
          <w:rFonts w:cs="Arial"/>
          <w:szCs w:val="24"/>
        </w:rPr>
      </w:pPr>
    </w:p>
    <w:p w:rsidR="00622243" w:rsidRPr="00E01091" w:rsidRDefault="00622243" w:rsidP="00622243">
      <w:pPr>
        <w:pStyle w:val="NoSpacing"/>
        <w:rPr>
          <w:rFonts w:cs="Arial"/>
          <w:szCs w:val="24"/>
        </w:rPr>
      </w:pPr>
      <w:r w:rsidRPr="00E01091">
        <w:rPr>
          <w:rFonts w:cs="Arial"/>
          <w:b/>
          <w:szCs w:val="24"/>
        </w:rPr>
        <w:t>Publishers (AGOL):</w:t>
      </w:r>
      <w:r w:rsidRPr="00E01091">
        <w:rPr>
          <w:rFonts w:cs="Arial"/>
          <w:szCs w:val="24"/>
        </w:rPr>
        <w:t xml:space="preserve"> A Publisher is a User with additional privileges to publish hosted services from feature or tiled map data and perform analysis.</w:t>
      </w:r>
    </w:p>
    <w:p w:rsidR="00622243" w:rsidRPr="00E01091" w:rsidRDefault="00622243" w:rsidP="00622243">
      <w:pPr>
        <w:pStyle w:val="NoSpacing"/>
        <w:rPr>
          <w:rFonts w:cs="Arial"/>
          <w:szCs w:val="24"/>
        </w:rPr>
      </w:pPr>
    </w:p>
    <w:p w:rsidR="00622243" w:rsidRPr="00E01091" w:rsidRDefault="00622243" w:rsidP="00622243">
      <w:pPr>
        <w:pStyle w:val="NoSpacing"/>
        <w:rPr>
          <w:rFonts w:cs="Arial"/>
          <w:szCs w:val="24"/>
        </w:rPr>
      </w:pPr>
      <w:r w:rsidRPr="00E01091">
        <w:rPr>
          <w:rFonts w:cs="Arial"/>
          <w:b/>
          <w:szCs w:val="24"/>
        </w:rPr>
        <w:t>SaaS</w:t>
      </w:r>
      <w:r w:rsidRPr="00E01091">
        <w:rPr>
          <w:rFonts w:cs="Arial"/>
          <w:szCs w:val="24"/>
        </w:rPr>
        <w:t xml:space="preserve"> means Software as a Service, software provided from the Cloud, usually under a subscription model.</w:t>
      </w:r>
    </w:p>
    <w:p w:rsidR="00622243" w:rsidRPr="00E01091" w:rsidRDefault="00622243" w:rsidP="00622243">
      <w:pPr>
        <w:pStyle w:val="NoSpacing"/>
        <w:rPr>
          <w:rFonts w:cs="Arial"/>
          <w:szCs w:val="24"/>
        </w:rPr>
      </w:pPr>
    </w:p>
    <w:p w:rsidR="00316BA1" w:rsidRPr="00E01091" w:rsidRDefault="00622243" w:rsidP="00316BA1">
      <w:pPr>
        <w:pStyle w:val="NoSpacing"/>
        <w:rPr>
          <w:rFonts w:cs="Arial"/>
          <w:szCs w:val="24"/>
        </w:rPr>
      </w:pPr>
      <w:proofErr w:type="spellStart"/>
      <w:r w:rsidRPr="00E01091">
        <w:rPr>
          <w:rFonts w:cs="Arial"/>
          <w:b/>
          <w:szCs w:val="24"/>
        </w:rPr>
        <w:t>Shapefile</w:t>
      </w:r>
      <w:proofErr w:type="spellEnd"/>
      <w:r w:rsidRPr="00E01091">
        <w:rPr>
          <w:rFonts w:cs="Arial"/>
          <w:szCs w:val="24"/>
        </w:rPr>
        <w:t xml:space="preserve"> means a simple, </w:t>
      </w:r>
      <w:proofErr w:type="spellStart"/>
      <w:r w:rsidRPr="00E01091">
        <w:rPr>
          <w:rFonts w:cs="Arial"/>
          <w:szCs w:val="24"/>
        </w:rPr>
        <w:t>nontopological</w:t>
      </w:r>
      <w:proofErr w:type="spellEnd"/>
      <w:r w:rsidRPr="00E01091">
        <w:rPr>
          <w:rFonts w:cs="Arial"/>
          <w:szCs w:val="24"/>
        </w:rPr>
        <w:t xml:space="preserve"> format for storing the geometric location and attribute information of geographic features.  Geographic features in a </w:t>
      </w:r>
      <w:proofErr w:type="spellStart"/>
      <w:r w:rsidRPr="00E01091">
        <w:rPr>
          <w:rFonts w:cs="Arial"/>
          <w:szCs w:val="24"/>
        </w:rPr>
        <w:t>shapefile</w:t>
      </w:r>
      <w:proofErr w:type="spellEnd"/>
      <w:r w:rsidRPr="00E01091">
        <w:rPr>
          <w:rFonts w:cs="Arial"/>
          <w:szCs w:val="24"/>
        </w:rPr>
        <w:t xml:space="preserve"> can be represented by points, lines, or polygons (areas).  The workspace containing </w:t>
      </w:r>
      <w:proofErr w:type="spellStart"/>
      <w:r w:rsidRPr="00E01091">
        <w:rPr>
          <w:rFonts w:cs="Arial"/>
          <w:szCs w:val="24"/>
        </w:rPr>
        <w:t>shapefiles</w:t>
      </w:r>
      <w:proofErr w:type="spellEnd"/>
      <w:r w:rsidRPr="00E01091">
        <w:rPr>
          <w:rFonts w:cs="Arial"/>
          <w:szCs w:val="24"/>
        </w:rPr>
        <w:t xml:space="preserve"> may also contain </w:t>
      </w:r>
      <w:proofErr w:type="spellStart"/>
      <w:r w:rsidRPr="00E01091">
        <w:rPr>
          <w:rFonts w:cs="Arial"/>
          <w:szCs w:val="24"/>
        </w:rPr>
        <w:t>dBASE</w:t>
      </w:r>
      <w:proofErr w:type="spellEnd"/>
      <w:r w:rsidRPr="00E01091">
        <w:rPr>
          <w:rFonts w:cs="Arial"/>
          <w:szCs w:val="24"/>
        </w:rPr>
        <w:t xml:space="preserve"> tables, which can store additional attributes that can be joined to a </w:t>
      </w:r>
      <w:proofErr w:type="spellStart"/>
      <w:r w:rsidRPr="00E01091">
        <w:rPr>
          <w:rFonts w:cs="Arial"/>
          <w:szCs w:val="24"/>
        </w:rPr>
        <w:t>shapefile's</w:t>
      </w:r>
      <w:proofErr w:type="spellEnd"/>
      <w:r w:rsidRPr="00E01091">
        <w:rPr>
          <w:rFonts w:cs="Arial"/>
          <w:szCs w:val="24"/>
        </w:rPr>
        <w:t xml:space="preserve"> features</w:t>
      </w:r>
      <w:r w:rsidR="00316BA1" w:rsidRPr="00E01091">
        <w:rPr>
          <w:rFonts w:cs="Arial"/>
          <w:szCs w:val="24"/>
        </w:rPr>
        <w:t>.</w:t>
      </w:r>
    </w:p>
    <w:p w:rsidR="00316BA1" w:rsidRPr="00E01091" w:rsidRDefault="00316BA1" w:rsidP="00316BA1">
      <w:pPr>
        <w:pStyle w:val="NoSpacing"/>
        <w:rPr>
          <w:rFonts w:cs="Arial"/>
          <w:szCs w:val="24"/>
        </w:rPr>
      </w:pPr>
    </w:p>
    <w:p w:rsidR="00316BA1" w:rsidRPr="00E01091" w:rsidRDefault="00316BA1" w:rsidP="00316BA1">
      <w:pPr>
        <w:pStyle w:val="NoSpacing"/>
        <w:rPr>
          <w:rFonts w:cs="Arial"/>
          <w:szCs w:val="24"/>
        </w:rPr>
      </w:pPr>
      <w:r w:rsidRPr="00E01091">
        <w:rPr>
          <w:rFonts w:eastAsia="Times New Roman" w:cs="Arial"/>
          <w:szCs w:val="24"/>
        </w:rPr>
        <w:t xml:space="preserve">Below is an example of how </w:t>
      </w:r>
      <w:proofErr w:type="spellStart"/>
      <w:r w:rsidRPr="00E01091">
        <w:rPr>
          <w:rFonts w:eastAsia="Times New Roman" w:cs="Arial"/>
          <w:szCs w:val="24"/>
        </w:rPr>
        <w:t>shapefiles</w:t>
      </w:r>
      <w:proofErr w:type="spellEnd"/>
      <w:r w:rsidRPr="00E01091">
        <w:rPr>
          <w:rFonts w:eastAsia="Times New Roman" w:cs="Arial"/>
          <w:szCs w:val="24"/>
        </w:rPr>
        <w:t xml:space="preserve"> appear in </w:t>
      </w:r>
      <w:proofErr w:type="spellStart"/>
      <w:r w:rsidRPr="00E01091">
        <w:rPr>
          <w:rFonts w:eastAsia="Times New Roman" w:cs="Arial"/>
          <w:szCs w:val="24"/>
          <w:bdr w:val="none" w:sz="0" w:space="0" w:color="auto" w:frame="1"/>
        </w:rPr>
        <w:t>ArcCatalog</w:t>
      </w:r>
      <w:proofErr w:type="spellEnd"/>
      <w:r w:rsidRPr="00E01091">
        <w:rPr>
          <w:rFonts w:eastAsia="Times New Roman" w:cs="Arial"/>
          <w:szCs w:val="24"/>
        </w:rPr>
        <w:t xml:space="preserve">. You can also see the </w:t>
      </w:r>
      <w:proofErr w:type="spellStart"/>
      <w:r w:rsidRPr="00E01091">
        <w:rPr>
          <w:rFonts w:eastAsia="Times New Roman" w:cs="Arial"/>
          <w:szCs w:val="24"/>
        </w:rPr>
        <w:t>dBASE</w:t>
      </w:r>
      <w:proofErr w:type="spellEnd"/>
      <w:r w:rsidRPr="00E01091">
        <w:rPr>
          <w:rFonts w:eastAsia="Times New Roman" w:cs="Arial"/>
          <w:szCs w:val="24"/>
        </w:rPr>
        <w:t xml:space="preserve"> file (that may be associated with a </w:t>
      </w:r>
      <w:proofErr w:type="spellStart"/>
      <w:r w:rsidRPr="00E01091">
        <w:rPr>
          <w:rFonts w:eastAsia="Times New Roman" w:cs="Arial"/>
          <w:szCs w:val="24"/>
        </w:rPr>
        <w:t>shapefile</w:t>
      </w:r>
      <w:proofErr w:type="spellEnd"/>
      <w:r w:rsidRPr="00E01091">
        <w:rPr>
          <w:rFonts w:eastAsia="Times New Roman" w:cs="Arial"/>
          <w:szCs w:val="24"/>
        </w:rPr>
        <w:t>).</w:t>
      </w:r>
    </w:p>
    <w:p w:rsidR="00316BA1" w:rsidRPr="00E01091" w:rsidRDefault="00316BA1" w:rsidP="00316BA1">
      <w:pPr>
        <w:spacing w:after="0" w:line="269" w:lineRule="atLeast"/>
        <w:ind w:left="720"/>
        <w:textAlignment w:val="baseline"/>
        <w:rPr>
          <w:rFonts w:eastAsia="Times New Roman" w:cs="Arial"/>
          <w:szCs w:val="24"/>
        </w:rPr>
      </w:pPr>
    </w:p>
    <w:p w:rsidR="00316BA1" w:rsidRPr="00E01091" w:rsidRDefault="00316BA1" w:rsidP="00E01091">
      <w:pPr>
        <w:spacing w:after="0" w:line="269" w:lineRule="atLeast"/>
        <w:ind w:left="720"/>
        <w:textAlignment w:val="baseline"/>
        <w:rPr>
          <w:rFonts w:eastAsia="Times New Roman" w:cs="Arial"/>
          <w:szCs w:val="24"/>
        </w:rPr>
      </w:pPr>
      <w:r w:rsidRPr="00E01091">
        <w:rPr>
          <w:rFonts w:eastAsia="Times New Roman" w:cs="Arial"/>
          <w:noProof/>
          <w:szCs w:val="24"/>
        </w:rPr>
        <w:drawing>
          <wp:inline distT="0" distB="0" distL="0" distR="0" wp14:anchorId="17AC3F1A" wp14:editId="45FD85A9">
            <wp:extent cx="2562225" cy="1618586"/>
            <wp:effectExtent l="0" t="0" r="0" b="1270"/>
            <wp:docPr id="2" name="Picture 2" descr="View of shapefiles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w of shapefiles i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60261" cy="1617345"/>
                    </a:xfrm>
                    <a:prstGeom prst="rect">
                      <a:avLst/>
                    </a:prstGeom>
                    <a:noFill/>
                    <a:ln>
                      <a:noFill/>
                    </a:ln>
                  </pic:spPr>
                </pic:pic>
              </a:graphicData>
            </a:graphic>
          </wp:inline>
        </w:drawing>
      </w:r>
    </w:p>
    <w:p w:rsidR="00316BA1" w:rsidRPr="00E01091" w:rsidRDefault="00316BA1" w:rsidP="00316BA1">
      <w:pPr>
        <w:spacing w:after="0" w:line="269" w:lineRule="atLeast"/>
        <w:ind w:left="720"/>
        <w:textAlignment w:val="baseline"/>
        <w:rPr>
          <w:rFonts w:eastAsia="Times New Roman" w:cs="Arial"/>
          <w:szCs w:val="24"/>
        </w:rPr>
      </w:pPr>
    </w:p>
    <w:p w:rsidR="00316BA1" w:rsidRPr="00E01091" w:rsidRDefault="00316BA1" w:rsidP="00316BA1">
      <w:pPr>
        <w:pStyle w:val="NoSpacing"/>
        <w:rPr>
          <w:rFonts w:cs="Arial"/>
          <w:szCs w:val="24"/>
        </w:rPr>
      </w:pPr>
      <w:r w:rsidRPr="00E01091">
        <w:rPr>
          <w:rFonts w:cs="Arial"/>
          <w:szCs w:val="24"/>
        </w:rPr>
        <w:t>All files that have the file extensions .txt, .</w:t>
      </w:r>
      <w:proofErr w:type="spellStart"/>
      <w:r w:rsidRPr="00E01091">
        <w:rPr>
          <w:rFonts w:cs="Arial"/>
          <w:szCs w:val="24"/>
        </w:rPr>
        <w:t>asc</w:t>
      </w:r>
      <w:proofErr w:type="spellEnd"/>
      <w:r w:rsidRPr="00E01091">
        <w:rPr>
          <w:rFonts w:cs="Arial"/>
          <w:szCs w:val="24"/>
        </w:rPr>
        <w:t>, .csv, or .tab appear in </w:t>
      </w:r>
      <w:proofErr w:type="spellStart"/>
      <w:r w:rsidRPr="00E01091">
        <w:rPr>
          <w:rFonts w:cs="Arial"/>
          <w:szCs w:val="24"/>
          <w:bdr w:val="none" w:sz="0" w:space="0" w:color="auto" w:frame="1"/>
        </w:rPr>
        <w:t>ArcCatalog</w:t>
      </w:r>
      <w:proofErr w:type="spellEnd"/>
      <w:r w:rsidRPr="00E01091">
        <w:rPr>
          <w:rFonts w:cs="Arial"/>
          <w:szCs w:val="24"/>
        </w:rPr>
        <w:t> as text files by default. However, on the </w:t>
      </w:r>
      <w:r w:rsidRPr="00E01091">
        <w:rPr>
          <w:rFonts w:cs="Arial"/>
          <w:b/>
          <w:bCs/>
          <w:i/>
          <w:iCs/>
          <w:szCs w:val="24"/>
          <w:bdr w:val="none" w:sz="0" w:space="0" w:color="auto" w:frame="1"/>
        </w:rPr>
        <w:t>Options</w:t>
      </w:r>
      <w:r w:rsidRPr="00E01091">
        <w:rPr>
          <w:rFonts w:cs="Arial"/>
          <w:szCs w:val="24"/>
        </w:rPr>
        <w:t> dialog box, you can choose which of these file types should be represented as text files and which should not be shown in the Catalog tree. When text files contain comma- and tab-delimited values, you can see their contents in the </w:t>
      </w:r>
      <w:proofErr w:type="spellStart"/>
      <w:r w:rsidRPr="00E01091">
        <w:rPr>
          <w:rFonts w:cs="Arial"/>
          <w:szCs w:val="24"/>
          <w:bdr w:val="none" w:sz="0" w:space="0" w:color="auto" w:frame="1"/>
        </w:rPr>
        <w:t>ArcCatalog</w:t>
      </w:r>
      <w:proofErr w:type="spellEnd"/>
      <w:r w:rsidRPr="00E01091">
        <w:rPr>
          <w:rFonts w:cs="Arial"/>
          <w:szCs w:val="24"/>
        </w:rPr>
        <w:t> table view and join them to geographic features. Text files can be deleted, but their contents are read-only in </w:t>
      </w:r>
      <w:proofErr w:type="spellStart"/>
      <w:r w:rsidRPr="00E01091">
        <w:rPr>
          <w:rFonts w:cs="Arial"/>
          <w:szCs w:val="24"/>
          <w:bdr w:val="none" w:sz="0" w:space="0" w:color="auto" w:frame="1"/>
        </w:rPr>
        <w:t>ArcCatalog</w:t>
      </w:r>
      <w:proofErr w:type="spellEnd"/>
      <w:r w:rsidRPr="00E01091">
        <w:rPr>
          <w:rFonts w:cs="Arial"/>
          <w:szCs w:val="24"/>
        </w:rPr>
        <w:t>.</w:t>
      </w:r>
    </w:p>
    <w:p w:rsidR="00316BA1" w:rsidRPr="00E01091" w:rsidRDefault="00316BA1" w:rsidP="00316BA1">
      <w:pPr>
        <w:pStyle w:val="NoSpacing"/>
        <w:rPr>
          <w:rFonts w:cs="Arial"/>
          <w:szCs w:val="24"/>
        </w:rPr>
      </w:pPr>
    </w:p>
    <w:p w:rsidR="00316BA1" w:rsidRPr="00E01091" w:rsidRDefault="00316BA1" w:rsidP="00316BA1">
      <w:pPr>
        <w:pStyle w:val="NoSpacing"/>
        <w:rPr>
          <w:rFonts w:cs="Arial"/>
          <w:szCs w:val="24"/>
        </w:rPr>
      </w:pPr>
      <w:r w:rsidRPr="00E01091">
        <w:rPr>
          <w:rFonts w:cs="Arial"/>
          <w:szCs w:val="24"/>
        </w:rPr>
        <w:t xml:space="preserve">You can join attributes stored in a </w:t>
      </w:r>
      <w:proofErr w:type="spellStart"/>
      <w:r w:rsidRPr="00E01091">
        <w:rPr>
          <w:rFonts w:cs="Arial"/>
          <w:szCs w:val="24"/>
        </w:rPr>
        <w:t>dBASE</w:t>
      </w:r>
      <w:proofErr w:type="spellEnd"/>
      <w:r w:rsidRPr="00E01091">
        <w:rPr>
          <w:rFonts w:cs="Arial"/>
          <w:szCs w:val="24"/>
        </w:rPr>
        <w:t xml:space="preserve"> table or text file to the features in a </w:t>
      </w:r>
      <w:proofErr w:type="spellStart"/>
      <w:r w:rsidRPr="00E01091">
        <w:rPr>
          <w:rFonts w:cs="Arial"/>
          <w:szCs w:val="24"/>
        </w:rPr>
        <w:t>shapefile</w:t>
      </w:r>
      <w:proofErr w:type="spellEnd"/>
      <w:r w:rsidRPr="00E01091">
        <w:rPr>
          <w:rFonts w:cs="Arial"/>
          <w:szCs w:val="24"/>
        </w:rPr>
        <w:t xml:space="preserve"> in a layer's Properties dialog box on the </w:t>
      </w:r>
      <w:r w:rsidRPr="00E01091">
        <w:rPr>
          <w:rFonts w:cs="Arial"/>
          <w:b/>
          <w:bCs/>
          <w:szCs w:val="24"/>
          <w:bdr w:val="none" w:sz="0" w:space="0" w:color="auto" w:frame="1"/>
        </w:rPr>
        <w:t>Joins &amp; Relates</w:t>
      </w:r>
      <w:r w:rsidRPr="00E01091">
        <w:rPr>
          <w:rFonts w:cs="Arial"/>
          <w:szCs w:val="24"/>
        </w:rPr>
        <w:t xml:space="preserve"> tab. If a table contains information describing spatial locations, such as </w:t>
      </w:r>
      <w:proofErr w:type="spellStart"/>
      <w:r w:rsidRPr="00E01091">
        <w:rPr>
          <w:rFonts w:cs="Arial"/>
          <w:szCs w:val="24"/>
        </w:rPr>
        <w:t>x</w:t>
      </w:r>
      <w:proofErr w:type="gramStart"/>
      <w:r w:rsidRPr="00E01091">
        <w:rPr>
          <w:rFonts w:cs="Arial"/>
          <w:szCs w:val="24"/>
        </w:rPr>
        <w:t>,y,z</w:t>
      </w:r>
      <w:proofErr w:type="spellEnd"/>
      <w:proofErr w:type="gramEnd"/>
      <w:r w:rsidRPr="00E01091">
        <w:rPr>
          <w:rFonts w:cs="Arial"/>
          <w:szCs w:val="24"/>
        </w:rPr>
        <w:t xml:space="preserve"> coordinates or street addresses, you can create a </w:t>
      </w:r>
      <w:proofErr w:type="spellStart"/>
      <w:r w:rsidRPr="00E01091">
        <w:rPr>
          <w:rFonts w:cs="Arial"/>
          <w:szCs w:val="24"/>
        </w:rPr>
        <w:t>shapefile</w:t>
      </w:r>
      <w:proofErr w:type="spellEnd"/>
      <w:r w:rsidRPr="00E01091">
        <w:rPr>
          <w:rFonts w:cs="Arial"/>
          <w:szCs w:val="24"/>
        </w:rPr>
        <w:t xml:space="preserve"> representing those locations with tools available in </w:t>
      </w:r>
      <w:proofErr w:type="spellStart"/>
      <w:r w:rsidRPr="00E01091">
        <w:rPr>
          <w:rFonts w:cs="Arial"/>
          <w:szCs w:val="24"/>
          <w:bdr w:val="none" w:sz="0" w:space="0" w:color="auto" w:frame="1"/>
        </w:rPr>
        <w:t>ArcCatalog</w:t>
      </w:r>
      <w:proofErr w:type="spellEnd"/>
      <w:r w:rsidRPr="00E01091">
        <w:rPr>
          <w:rFonts w:cs="Arial"/>
          <w:szCs w:val="24"/>
        </w:rPr>
        <w:t>.</w:t>
      </w:r>
    </w:p>
    <w:p w:rsidR="00622243" w:rsidRPr="00E01091" w:rsidRDefault="00622243" w:rsidP="00316BA1">
      <w:pPr>
        <w:pStyle w:val="NoSpacing"/>
        <w:rPr>
          <w:rFonts w:cs="Arial"/>
          <w:szCs w:val="24"/>
        </w:rPr>
      </w:pPr>
    </w:p>
    <w:p w:rsidR="00622243" w:rsidRPr="00E01091" w:rsidRDefault="00622243" w:rsidP="00622243">
      <w:pPr>
        <w:pStyle w:val="NoSpacing"/>
        <w:rPr>
          <w:rFonts w:cs="Arial"/>
          <w:szCs w:val="24"/>
        </w:rPr>
      </w:pPr>
      <w:r w:rsidRPr="00E01091">
        <w:rPr>
          <w:rFonts w:cs="Arial"/>
          <w:b/>
          <w:szCs w:val="24"/>
        </w:rPr>
        <w:t>Users (AGOL):</w:t>
      </w:r>
      <w:r w:rsidRPr="00E01091">
        <w:rPr>
          <w:rFonts w:cs="Arial"/>
          <w:szCs w:val="24"/>
        </w:rPr>
        <w:t xml:space="preserve"> A User can view, create, modify, share, save and otherwise manipulate all </w:t>
      </w:r>
      <w:proofErr w:type="spellStart"/>
      <w:r w:rsidRPr="00E01091">
        <w:rPr>
          <w:rFonts w:cs="Arial"/>
          <w:szCs w:val="24"/>
        </w:rPr>
        <w:t>PennShare</w:t>
      </w:r>
      <w:proofErr w:type="spellEnd"/>
      <w:r w:rsidRPr="00E01091">
        <w:rPr>
          <w:rFonts w:cs="Arial"/>
          <w:szCs w:val="24"/>
        </w:rPr>
        <w:t xml:space="preserve"> information and data.</w:t>
      </w:r>
      <w:r w:rsidR="000241F6">
        <w:rPr>
          <w:rFonts w:cs="Arial"/>
          <w:szCs w:val="24"/>
        </w:rPr>
        <w:t xml:space="preserve"> Also referred to in some documentation as “</w:t>
      </w:r>
      <w:r w:rsidR="000241F6" w:rsidRPr="000241F6">
        <w:rPr>
          <w:rFonts w:cs="Arial"/>
          <w:b/>
          <w:szCs w:val="24"/>
        </w:rPr>
        <w:t>Subscribed User</w:t>
      </w:r>
      <w:r w:rsidR="000241F6">
        <w:rPr>
          <w:rFonts w:cs="Arial"/>
          <w:szCs w:val="24"/>
        </w:rPr>
        <w:t>” and these terms are interchangeable.</w:t>
      </w:r>
    </w:p>
    <w:p w:rsidR="00622243" w:rsidRPr="00E01091" w:rsidRDefault="00622243" w:rsidP="00622243">
      <w:pPr>
        <w:pStyle w:val="NoSpacing"/>
        <w:rPr>
          <w:rFonts w:cs="Arial"/>
          <w:szCs w:val="24"/>
        </w:rPr>
      </w:pPr>
    </w:p>
    <w:p w:rsidR="00622243" w:rsidRPr="00E01091" w:rsidRDefault="00622243" w:rsidP="00622243">
      <w:pPr>
        <w:pStyle w:val="NoSpacing"/>
        <w:rPr>
          <w:rFonts w:cs="Arial"/>
          <w:szCs w:val="24"/>
        </w:rPr>
      </w:pPr>
      <w:r w:rsidRPr="00E01091">
        <w:rPr>
          <w:rFonts w:cs="Arial"/>
          <w:b/>
          <w:szCs w:val="24"/>
        </w:rPr>
        <w:lastRenderedPageBreak/>
        <w:t>Viewers (AGOL):</w:t>
      </w:r>
      <w:r w:rsidRPr="00E01091">
        <w:rPr>
          <w:rFonts w:cs="Arial"/>
          <w:szCs w:val="24"/>
        </w:rPr>
        <w:t xml:space="preserve"> Entities that can view but not create, modify, share, save or otherwise manipulate </w:t>
      </w:r>
      <w:proofErr w:type="spellStart"/>
      <w:r w:rsidRPr="00E01091">
        <w:rPr>
          <w:rFonts w:cs="Arial"/>
          <w:szCs w:val="24"/>
        </w:rPr>
        <w:t>PennShare</w:t>
      </w:r>
      <w:proofErr w:type="spellEnd"/>
      <w:r w:rsidRPr="00E01091">
        <w:rPr>
          <w:rFonts w:cs="Arial"/>
          <w:szCs w:val="24"/>
        </w:rPr>
        <w:t xml:space="preserve"> information and data.</w:t>
      </w:r>
    </w:p>
    <w:p w:rsidR="00622243" w:rsidRPr="00E01091" w:rsidRDefault="00622243" w:rsidP="00622243">
      <w:pPr>
        <w:pStyle w:val="NoSpacing"/>
        <w:rPr>
          <w:rFonts w:cs="Arial"/>
          <w:szCs w:val="24"/>
        </w:rPr>
      </w:pPr>
    </w:p>
    <w:p w:rsidR="00E01091" w:rsidRPr="00E01091" w:rsidRDefault="00622243" w:rsidP="00E01091">
      <w:pPr>
        <w:pStyle w:val="NoSpacing"/>
        <w:rPr>
          <w:rFonts w:cs="Arial"/>
          <w:szCs w:val="24"/>
        </w:rPr>
      </w:pPr>
      <w:r w:rsidRPr="00E01091">
        <w:rPr>
          <w:rFonts w:cs="Arial"/>
          <w:b/>
          <w:szCs w:val="24"/>
        </w:rPr>
        <w:t>Web Map (AGOL)</w:t>
      </w:r>
      <w:r w:rsidRPr="00E01091">
        <w:rPr>
          <w:rFonts w:cs="Arial"/>
          <w:szCs w:val="24"/>
        </w:rPr>
        <w:t xml:space="preserve"> means an interactive display of geographic information that you can use to tell stories and answer questions.  For example, you may find or create a map that addresses the question, “How many people in the United States live within a reasonable walk or drive to a supermarket?”  This map has layers showing which neighborhoods are within a 10-minute drive or 1-mile walk to a supermarket, and for context, the map has a topographic </w:t>
      </w:r>
      <w:proofErr w:type="spellStart"/>
      <w:r w:rsidRPr="00E01091">
        <w:rPr>
          <w:rFonts w:cs="Arial"/>
          <w:szCs w:val="24"/>
        </w:rPr>
        <w:t>basemap</w:t>
      </w:r>
      <w:proofErr w:type="spellEnd"/>
      <w:r w:rsidRPr="00E01091">
        <w:rPr>
          <w:rFonts w:cs="Arial"/>
          <w:szCs w:val="24"/>
        </w:rPr>
        <w:t xml:space="preserve"> that includes cities, roads, and buildings overlaid on land cover and shaded relief imagery.</w:t>
      </w:r>
    </w:p>
    <w:p w:rsidR="00E01091" w:rsidRPr="00E01091" w:rsidRDefault="00E01091" w:rsidP="00E01091">
      <w:pPr>
        <w:pStyle w:val="NoSpacing"/>
        <w:rPr>
          <w:rFonts w:cs="Arial"/>
          <w:szCs w:val="24"/>
        </w:rPr>
      </w:pPr>
    </w:p>
    <w:p w:rsidR="00E01091" w:rsidRPr="00E01091" w:rsidRDefault="00E01091" w:rsidP="00E01091">
      <w:pPr>
        <w:pStyle w:val="NoSpacing"/>
        <w:rPr>
          <w:rFonts w:eastAsia="Times New Roman" w:cs="Arial"/>
          <w:szCs w:val="24"/>
          <w:bdr w:val="none" w:sz="0" w:space="0" w:color="auto" w:frame="1"/>
        </w:rPr>
      </w:pPr>
      <w:r w:rsidRPr="00E01091">
        <w:rPr>
          <w:rFonts w:eastAsia="Times New Roman" w:cs="Arial"/>
          <w:szCs w:val="24"/>
        </w:rPr>
        <w:t xml:space="preserve">Web maps contain a </w:t>
      </w:r>
      <w:proofErr w:type="spellStart"/>
      <w:r w:rsidRPr="00E01091">
        <w:rPr>
          <w:rFonts w:eastAsia="Times New Roman" w:cs="Arial"/>
          <w:szCs w:val="24"/>
        </w:rPr>
        <w:t>basemap</w:t>
      </w:r>
      <w:proofErr w:type="spellEnd"/>
      <w:r w:rsidRPr="00E01091">
        <w:rPr>
          <w:rFonts w:eastAsia="Times New Roman" w:cs="Arial"/>
          <w:szCs w:val="24"/>
        </w:rPr>
        <w:t xml:space="preserve">; layers; an extent; a legend; and navigation tools such as zoom, pan, place finders, and bookmarks. Many web maps also contain interactive elements such as a </w:t>
      </w:r>
      <w:proofErr w:type="spellStart"/>
      <w:r w:rsidRPr="00E01091">
        <w:rPr>
          <w:rFonts w:eastAsia="Times New Roman" w:cs="Arial"/>
          <w:szCs w:val="24"/>
        </w:rPr>
        <w:t>basemap</w:t>
      </w:r>
      <w:proofErr w:type="spellEnd"/>
      <w:r w:rsidRPr="00E01091">
        <w:rPr>
          <w:rFonts w:eastAsia="Times New Roman" w:cs="Arial"/>
          <w:szCs w:val="24"/>
        </w:rPr>
        <w:t xml:space="preserve"> gallery that lets you switch between maps like imagery and streets, plus measure tools, pop-up windows that display attributes about a specific feature, and buttons for playing data over time. They are constructed using data layers from services and files to communicate a specific message or provide specific map-based capabilities. </w:t>
      </w:r>
      <w:r w:rsidRPr="00E01091">
        <w:rPr>
          <w:rFonts w:eastAsia="Times New Roman" w:cs="Arial"/>
          <w:szCs w:val="24"/>
          <w:bdr w:val="none" w:sz="0" w:space="0" w:color="auto" w:frame="1"/>
        </w:rPr>
        <w:t xml:space="preserve">In general, the web maps reference layers shared in </w:t>
      </w:r>
      <w:proofErr w:type="spellStart"/>
      <w:r w:rsidRPr="00E01091">
        <w:rPr>
          <w:rFonts w:eastAsia="Times New Roman" w:cs="Arial"/>
          <w:szCs w:val="24"/>
          <w:bdr w:val="none" w:sz="0" w:space="0" w:color="auto" w:frame="1"/>
        </w:rPr>
        <w:t>Esri's</w:t>
      </w:r>
      <w:proofErr w:type="spellEnd"/>
      <w:r w:rsidRPr="00E01091">
        <w:rPr>
          <w:rFonts w:eastAsia="Times New Roman" w:cs="Arial"/>
          <w:szCs w:val="24"/>
          <w:bdr w:val="none" w:sz="0" w:space="0" w:color="auto" w:frame="1"/>
        </w:rPr>
        <w:t xml:space="preserve"> cloud. However, web maps can also contain layers added directly to the map or layers referenced externally. Some web maps contain a series of annotated slides, each showing a specific view into the map with associated text and graphics. These are known as presentations.</w:t>
      </w:r>
    </w:p>
    <w:p w:rsidR="00E01091" w:rsidRPr="00E01091" w:rsidRDefault="00E01091" w:rsidP="00E01091">
      <w:pPr>
        <w:pStyle w:val="NoSpacing"/>
        <w:rPr>
          <w:rFonts w:eastAsia="Times New Roman" w:cs="Arial"/>
          <w:szCs w:val="24"/>
          <w:bdr w:val="none" w:sz="0" w:space="0" w:color="auto" w:frame="1"/>
        </w:rPr>
      </w:pPr>
    </w:p>
    <w:p w:rsidR="00E01091" w:rsidRPr="00E01091" w:rsidRDefault="00E01091" w:rsidP="00E01091">
      <w:pPr>
        <w:pStyle w:val="NoSpacing"/>
        <w:rPr>
          <w:rFonts w:eastAsia="Times New Roman" w:cs="Arial"/>
          <w:szCs w:val="24"/>
          <w:bdr w:val="none" w:sz="0" w:space="0" w:color="auto" w:frame="1"/>
        </w:rPr>
      </w:pPr>
      <w:r w:rsidRPr="00E01091">
        <w:rPr>
          <w:rFonts w:eastAsia="Times New Roman" w:cs="Arial"/>
          <w:szCs w:val="24"/>
        </w:rPr>
        <w:t>Web maps can be opened in standard web browsers, mobile devices, and desktop map viewers. They can be shared through links, embedded in websites, and used to create browser-based and device-based applications. </w:t>
      </w:r>
      <w:r w:rsidRPr="00E01091">
        <w:rPr>
          <w:rFonts w:eastAsia="Times New Roman" w:cs="Arial"/>
          <w:szCs w:val="24"/>
          <w:bdr w:val="none" w:sz="0" w:space="0" w:color="auto" w:frame="1"/>
        </w:rPr>
        <w:t xml:space="preserve">For creating web mapping applications, ArcGIS includes configurable templates, configurable viewer applications, web APIs, mobile APIs, and options for hosting your application in the </w:t>
      </w:r>
      <w:proofErr w:type="spellStart"/>
      <w:r w:rsidRPr="00E01091">
        <w:rPr>
          <w:rFonts w:eastAsia="Times New Roman" w:cs="Arial"/>
          <w:szCs w:val="24"/>
          <w:bdr w:val="none" w:sz="0" w:space="0" w:color="auto" w:frame="1"/>
        </w:rPr>
        <w:t>Esri</w:t>
      </w:r>
      <w:proofErr w:type="spellEnd"/>
      <w:r w:rsidRPr="00E01091">
        <w:rPr>
          <w:rFonts w:eastAsia="Times New Roman" w:cs="Arial"/>
          <w:szCs w:val="24"/>
          <w:bdr w:val="none" w:sz="0" w:space="0" w:color="auto" w:frame="1"/>
        </w:rPr>
        <w:t xml:space="preserve"> cloud.</w:t>
      </w:r>
    </w:p>
    <w:p w:rsidR="00E01091" w:rsidRPr="00E01091" w:rsidRDefault="00E01091" w:rsidP="00E01091">
      <w:pPr>
        <w:pStyle w:val="NoSpacing"/>
        <w:rPr>
          <w:rFonts w:eastAsia="Times New Roman" w:cs="Arial"/>
          <w:szCs w:val="24"/>
          <w:bdr w:val="none" w:sz="0" w:space="0" w:color="auto" w:frame="1"/>
        </w:rPr>
      </w:pPr>
    </w:p>
    <w:p w:rsidR="00E01091" w:rsidRPr="00E01091" w:rsidRDefault="00E01091" w:rsidP="00E01091">
      <w:pPr>
        <w:pStyle w:val="NoSpacing"/>
        <w:rPr>
          <w:rFonts w:cs="Arial"/>
          <w:szCs w:val="24"/>
        </w:rPr>
      </w:pPr>
      <w:r w:rsidRPr="00E01091">
        <w:rPr>
          <w:rFonts w:eastAsia="Times New Roman" w:cs="Arial"/>
          <w:szCs w:val="24"/>
        </w:rPr>
        <w:t xml:space="preserve">Web maps can be authored in three basic steps: choose an area, decide what to show, then save and share your work. You can start from a new map or work with an existing one. When you open an existing map, you can change the extent, locate places, view a legend, see information about features, and more. With either approach, you can select a </w:t>
      </w:r>
      <w:proofErr w:type="spellStart"/>
      <w:r w:rsidRPr="00E01091">
        <w:rPr>
          <w:rFonts w:eastAsia="Times New Roman" w:cs="Arial"/>
          <w:szCs w:val="24"/>
        </w:rPr>
        <w:t>basemap</w:t>
      </w:r>
      <w:proofErr w:type="spellEnd"/>
      <w:r w:rsidRPr="00E01091">
        <w:rPr>
          <w:rFonts w:eastAsia="Times New Roman" w:cs="Arial"/>
          <w:szCs w:val="24"/>
        </w:rPr>
        <w:t xml:space="preserve"> from the </w:t>
      </w:r>
      <w:proofErr w:type="spellStart"/>
      <w:r w:rsidRPr="00E01091">
        <w:rPr>
          <w:rFonts w:eastAsia="Times New Roman" w:cs="Arial"/>
          <w:szCs w:val="24"/>
        </w:rPr>
        <w:t>basemap</w:t>
      </w:r>
      <w:proofErr w:type="spellEnd"/>
      <w:r w:rsidRPr="00E01091">
        <w:rPr>
          <w:rFonts w:eastAsia="Times New Roman" w:cs="Arial"/>
          <w:szCs w:val="24"/>
        </w:rPr>
        <w:t xml:space="preserve"> gallery, add layers, configure pop-up windows, include bookmarks to specific places, include a description of the map, then save it and share it with others through links or by embedding it in a website or application.</w:t>
      </w:r>
    </w:p>
    <w:p w:rsidR="00622243" w:rsidRPr="00E01091" w:rsidRDefault="00622243" w:rsidP="00395D25">
      <w:pPr>
        <w:pStyle w:val="NoSpacing"/>
      </w:pPr>
    </w:p>
    <w:p w:rsidR="00622243" w:rsidRPr="00E01091" w:rsidRDefault="00622243" w:rsidP="00395D25">
      <w:pPr>
        <w:pStyle w:val="NoSpacing"/>
        <w:rPr>
          <w:rFonts w:eastAsia="Times New Roman"/>
        </w:rPr>
      </w:pPr>
      <w:r w:rsidRPr="00E01091">
        <w:rPr>
          <w:b/>
        </w:rPr>
        <w:t>Web Mapping Applications (AGOL)</w:t>
      </w:r>
      <w:r w:rsidRPr="00E01091">
        <w:t xml:space="preserve"> </w:t>
      </w:r>
      <w:proofErr w:type="gramStart"/>
      <w:r w:rsidRPr="00E01091">
        <w:t>mean</w:t>
      </w:r>
      <w:proofErr w:type="gramEnd"/>
      <w:r w:rsidRPr="00E01091">
        <w:t xml:space="preserve"> </w:t>
      </w:r>
      <w:r w:rsidRPr="00E01091">
        <w:rPr>
          <w:rFonts w:eastAsia="Times New Roman"/>
        </w:rPr>
        <w:t xml:space="preserve">web applications that include one or more web maps.  You can use web mapping templates to create applications and publish them directly to </w:t>
      </w:r>
      <w:r w:rsidRPr="00E01091">
        <w:rPr>
          <w:rFonts w:eastAsia="Times New Roman"/>
          <w:bdr w:val="none" w:sz="0" w:space="0" w:color="auto" w:frame="1"/>
        </w:rPr>
        <w:t xml:space="preserve">the </w:t>
      </w:r>
      <w:proofErr w:type="spellStart"/>
      <w:r w:rsidRPr="00E01091">
        <w:rPr>
          <w:rFonts w:eastAsia="Times New Roman"/>
          <w:bdr w:val="none" w:sz="0" w:space="0" w:color="auto" w:frame="1"/>
        </w:rPr>
        <w:t>Esri</w:t>
      </w:r>
      <w:proofErr w:type="spellEnd"/>
      <w:r w:rsidRPr="00E01091">
        <w:rPr>
          <w:rFonts w:eastAsia="Times New Roman"/>
          <w:bdr w:val="none" w:sz="0" w:space="0" w:color="auto" w:frame="1"/>
        </w:rPr>
        <w:t xml:space="preserve"> cloud</w:t>
      </w:r>
      <w:r w:rsidRPr="00E01091">
        <w:rPr>
          <w:rFonts w:eastAsia="Times New Roman"/>
        </w:rPr>
        <w:t>.  You can also download template ZIP files to configure applications and host them on your own web server.  For a more customized experience, you can create your own application templates that your organization can use for publishing web applications.  These templates can include configurable parameters that let members customize elements of their application.</w:t>
      </w:r>
    </w:p>
    <w:p w:rsidR="00EA1458" w:rsidRDefault="00EA1458" w:rsidP="00395D25">
      <w:pPr>
        <w:pStyle w:val="NoSpacing"/>
        <w:rPr>
          <w:rFonts w:eastAsia="Times New Roman"/>
          <w:b/>
        </w:rPr>
      </w:pPr>
    </w:p>
    <w:p w:rsidR="00C232BB" w:rsidRDefault="00C232BB" w:rsidP="00395D25">
      <w:pPr>
        <w:pStyle w:val="NoSpacing"/>
        <w:rPr>
          <w:rFonts w:eastAsia="Times New Roman"/>
          <w:b/>
        </w:rPr>
      </w:pPr>
    </w:p>
    <w:p w:rsidR="00CC3F2C" w:rsidRPr="00395D25" w:rsidRDefault="00CC3F2C" w:rsidP="00395D25">
      <w:pPr>
        <w:pStyle w:val="NoSpacing"/>
        <w:rPr>
          <w:b/>
          <w:sz w:val="28"/>
          <w:szCs w:val="28"/>
        </w:rPr>
      </w:pPr>
      <w:r w:rsidRPr="00395D25">
        <w:rPr>
          <w:b/>
          <w:sz w:val="28"/>
          <w:szCs w:val="28"/>
        </w:rPr>
        <w:lastRenderedPageBreak/>
        <w:t>4.  Access Management</w:t>
      </w:r>
    </w:p>
    <w:p w:rsidR="00CC3F2C" w:rsidRDefault="00CC3F2C" w:rsidP="00395D25">
      <w:pPr>
        <w:pStyle w:val="NoSpacing"/>
      </w:pPr>
    </w:p>
    <w:p w:rsidR="00C232BB" w:rsidRPr="00FE2E09" w:rsidRDefault="00976CB6" w:rsidP="00C232BB">
      <w:pPr>
        <w:pStyle w:val="NoSpacing"/>
        <w:rPr>
          <w:b/>
          <w:sz w:val="28"/>
          <w:szCs w:val="28"/>
        </w:rPr>
      </w:pPr>
      <w:proofErr w:type="gramStart"/>
      <w:r>
        <w:rPr>
          <w:b/>
          <w:sz w:val="28"/>
          <w:szCs w:val="28"/>
        </w:rPr>
        <w:t xml:space="preserve">a.  </w:t>
      </w:r>
      <w:proofErr w:type="spellStart"/>
      <w:r w:rsidR="00C232BB" w:rsidRPr="00FE2E09">
        <w:rPr>
          <w:b/>
          <w:sz w:val="28"/>
          <w:szCs w:val="28"/>
        </w:rPr>
        <w:t>PennShare</w:t>
      </w:r>
      <w:proofErr w:type="spellEnd"/>
      <w:proofErr w:type="gramEnd"/>
      <w:r w:rsidR="00C232BB" w:rsidRPr="00FE2E09">
        <w:rPr>
          <w:b/>
          <w:sz w:val="28"/>
          <w:szCs w:val="28"/>
        </w:rPr>
        <w:t xml:space="preserve"> Roles</w:t>
      </w:r>
    </w:p>
    <w:p w:rsidR="00C232BB" w:rsidRPr="00C232BB" w:rsidRDefault="00C232BB" w:rsidP="00C232BB">
      <w:pPr>
        <w:pStyle w:val="NoSpacing"/>
      </w:pPr>
    </w:p>
    <w:p w:rsidR="00C232BB" w:rsidRPr="00C232BB" w:rsidRDefault="00C232BB" w:rsidP="00C232BB">
      <w:pPr>
        <w:pStyle w:val="NoSpacing"/>
        <w:rPr>
          <w:rFonts w:cstheme="minorHAnsi"/>
        </w:rPr>
      </w:pPr>
      <w:r w:rsidRPr="00C232BB">
        <w:rPr>
          <w:rFonts w:cstheme="minorHAnsi"/>
          <w:b/>
        </w:rPr>
        <w:t>Administrator</w:t>
      </w:r>
      <w:r>
        <w:rPr>
          <w:rFonts w:cstheme="minorHAnsi"/>
        </w:rPr>
        <w:t xml:space="preserve"> is r</w:t>
      </w:r>
      <w:r w:rsidRPr="00C232BB">
        <w:rPr>
          <w:rFonts w:cstheme="minorHAnsi"/>
        </w:rPr>
        <w:t xml:space="preserve">esponsible for the administration of </w:t>
      </w:r>
      <w:proofErr w:type="spellStart"/>
      <w:r w:rsidRPr="00C232BB">
        <w:rPr>
          <w:rFonts w:cstheme="minorHAnsi"/>
        </w:rPr>
        <w:t>PennShare</w:t>
      </w:r>
      <w:proofErr w:type="spellEnd"/>
      <w:r w:rsidRPr="00C232BB">
        <w:rPr>
          <w:rFonts w:cstheme="minorHAnsi"/>
        </w:rPr>
        <w:t xml:space="preserve"> and the day to day management of the data. </w:t>
      </w:r>
    </w:p>
    <w:p w:rsidR="00C232BB" w:rsidRPr="00C232BB" w:rsidRDefault="00C232BB" w:rsidP="004974E2">
      <w:pPr>
        <w:pStyle w:val="ListParagraph"/>
        <w:numPr>
          <w:ilvl w:val="0"/>
          <w:numId w:val="25"/>
        </w:numPr>
        <w:ind w:left="720"/>
        <w:rPr>
          <w:rFonts w:cstheme="minorHAnsi"/>
          <w:szCs w:val="24"/>
        </w:rPr>
      </w:pPr>
      <w:r w:rsidRPr="00C232BB">
        <w:rPr>
          <w:rFonts w:cstheme="minorHAnsi"/>
          <w:szCs w:val="24"/>
        </w:rPr>
        <w:t>Public Interface - Responsible for publishing and maintaining the Web page and applications.</w:t>
      </w:r>
    </w:p>
    <w:p w:rsidR="00C232BB" w:rsidRPr="00C232BB" w:rsidRDefault="00C232BB" w:rsidP="004974E2">
      <w:pPr>
        <w:pStyle w:val="ListParagraph"/>
        <w:numPr>
          <w:ilvl w:val="0"/>
          <w:numId w:val="25"/>
        </w:numPr>
        <w:ind w:left="720"/>
        <w:rPr>
          <w:rFonts w:cstheme="minorHAnsi"/>
          <w:szCs w:val="24"/>
        </w:rPr>
      </w:pPr>
      <w:r w:rsidRPr="00C232BB">
        <w:rPr>
          <w:rFonts w:cstheme="minorHAnsi"/>
          <w:szCs w:val="24"/>
        </w:rPr>
        <w:t>Data management – Responsible for management and review of all data that is published and shared.</w:t>
      </w:r>
    </w:p>
    <w:p w:rsidR="00C232BB" w:rsidRPr="00C232BB" w:rsidRDefault="00C232BB" w:rsidP="004974E2">
      <w:pPr>
        <w:pStyle w:val="ListParagraph"/>
        <w:numPr>
          <w:ilvl w:val="0"/>
          <w:numId w:val="25"/>
        </w:numPr>
        <w:ind w:left="720"/>
        <w:rPr>
          <w:rFonts w:cstheme="minorHAnsi"/>
          <w:szCs w:val="24"/>
        </w:rPr>
      </w:pPr>
      <w:r w:rsidRPr="00C232BB">
        <w:rPr>
          <w:rFonts w:cstheme="minorHAnsi"/>
          <w:szCs w:val="24"/>
        </w:rPr>
        <w:t xml:space="preserve">Administration - Responsible for management of licenses, group security and credit usage. </w:t>
      </w:r>
      <w:r w:rsidR="001C05E1">
        <w:rPr>
          <w:rFonts w:cstheme="minorHAnsi"/>
          <w:szCs w:val="24"/>
        </w:rPr>
        <w:t>Oversees</w:t>
      </w:r>
      <w:r w:rsidRPr="00C232BB">
        <w:rPr>
          <w:rFonts w:cstheme="minorHAnsi"/>
          <w:szCs w:val="24"/>
        </w:rPr>
        <w:t xml:space="preserve"> publishing </w:t>
      </w:r>
      <w:r w:rsidR="001C05E1">
        <w:rPr>
          <w:rFonts w:cstheme="minorHAnsi"/>
          <w:szCs w:val="24"/>
        </w:rPr>
        <w:t xml:space="preserve">of </w:t>
      </w:r>
      <w:r w:rsidRPr="00C232BB">
        <w:rPr>
          <w:rFonts w:cstheme="minorHAnsi"/>
          <w:szCs w:val="24"/>
        </w:rPr>
        <w:t xml:space="preserve">web applications, map services, feature servers and </w:t>
      </w:r>
      <w:proofErr w:type="spellStart"/>
      <w:r w:rsidRPr="00C232BB">
        <w:rPr>
          <w:rFonts w:cstheme="minorHAnsi"/>
          <w:szCs w:val="24"/>
        </w:rPr>
        <w:t>shapefiles</w:t>
      </w:r>
      <w:proofErr w:type="spellEnd"/>
      <w:r w:rsidRPr="00C232BB">
        <w:rPr>
          <w:rFonts w:cstheme="minorHAnsi"/>
          <w:szCs w:val="24"/>
        </w:rPr>
        <w:t>. Work with System Administration to create ser</w:t>
      </w:r>
      <w:r w:rsidR="001C05E1">
        <w:rPr>
          <w:rFonts w:cstheme="minorHAnsi"/>
          <w:szCs w:val="24"/>
        </w:rPr>
        <w:t xml:space="preserve">vices using </w:t>
      </w:r>
      <w:proofErr w:type="spellStart"/>
      <w:r w:rsidR="001C05E1">
        <w:rPr>
          <w:rFonts w:cstheme="minorHAnsi"/>
          <w:szCs w:val="24"/>
        </w:rPr>
        <w:t>ArcServer</w:t>
      </w:r>
      <w:proofErr w:type="spellEnd"/>
      <w:r w:rsidR="001C05E1">
        <w:rPr>
          <w:rFonts w:cstheme="minorHAnsi"/>
          <w:szCs w:val="24"/>
        </w:rPr>
        <w:t>, Oracle, etc</w:t>
      </w:r>
      <w:r w:rsidRPr="00C232BB">
        <w:rPr>
          <w:rFonts w:cstheme="minorHAnsi"/>
          <w:szCs w:val="24"/>
        </w:rPr>
        <w:t>.</w:t>
      </w:r>
    </w:p>
    <w:p w:rsidR="00C232BB" w:rsidRDefault="00C232BB" w:rsidP="00C232BB">
      <w:pPr>
        <w:pStyle w:val="NoSpacing"/>
      </w:pPr>
      <w:r w:rsidRPr="00C232BB">
        <w:rPr>
          <w:b/>
        </w:rPr>
        <w:t>Publisher</w:t>
      </w:r>
      <w:r w:rsidRPr="00C232BB">
        <w:t xml:space="preserve"> will identify shared services/data that the GIS Unit should publish and coordinate publishing of data shared by multiple b</w:t>
      </w:r>
      <w:r w:rsidR="004974E2">
        <w:t>usiness units or groups with</w:t>
      </w:r>
      <w:r w:rsidRPr="00C232BB">
        <w:t xml:space="preserve"> </w:t>
      </w:r>
      <w:r w:rsidR="004974E2">
        <w:t xml:space="preserve">bureaus, </w:t>
      </w:r>
      <w:r w:rsidRPr="00C232BB">
        <w:t>district</w:t>
      </w:r>
      <w:r w:rsidR="004974E2">
        <w:t xml:space="preserve">s, </w:t>
      </w:r>
      <w:r w:rsidRPr="00C232BB">
        <w:t>planning partner</w:t>
      </w:r>
      <w:r w:rsidR="004974E2">
        <w:t>s, CWOPA agencies, etc. among which data is to be shared</w:t>
      </w:r>
      <w:r w:rsidRPr="00C232BB">
        <w:t>. The publisher will co</w:t>
      </w:r>
      <w:r w:rsidR="004974E2">
        <w:t>ordin</w:t>
      </w:r>
      <w:r w:rsidRPr="00C232BB">
        <w:t xml:space="preserve">ate with </w:t>
      </w:r>
      <w:r w:rsidR="00CE0CC0">
        <w:t xml:space="preserve">GID/PDD, </w:t>
      </w:r>
      <w:r w:rsidR="0091339E">
        <w:t>D</w:t>
      </w:r>
      <w:r w:rsidRPr="00C232BB">
        <w:t xml:space="preserve">ata </w:t>
      </w:r>
      <w:r w:rsidR="0091339E">
        <w:t>O</w:t>
      </w:r>
      <w:r w:rsidRPr="00C232BB">
        <w:t>wners</w:t>
      </w:r>
      <w:r w:rsidR="00CE0CC0">
        <w:t>,</w:t>
      </w:r>
      <w:r w:rsidRPr="00C232BB">
        <w:t xml:space="preserve"> and the </w:t>
      </w:r>
      <w:r w:rsidR="0091339E">
        <w:t>P</w:t>
      </w:r>
      <w:r w:rsidRPr="00C232BB">
        <w:t xml:space="preserve">ress </w:t>
      </w:r>
      <w:r w:rsidR="0091339E">
        <w:t>O</w:t>
      </w:r>
      <w:r w:rsidRPr="00C232BB">
        <w:t>ffi</w:t>
      </w:r>
      <w:r w:rsidR="0091339E">
        <w:t xml:space="preserve">ce to publish web applications, subject to the </w:t>
      </w:r>
      <w:r w:rsidR="0091339E" w:rsidRPr="0091339E">
        <w:t>Protocol for Product Requests and Approvals for Data Release</w:t>
      </w:r>
      <w:r w:rsidR="0091339E">
        <w:t xml:space="preserve"> detailed later in this Manual.</w:t>
      </w:r>
      <w:r w:rsidR="00CE0CC0">
        <w:t xml:space="preserve"> Publishers may also initiate Product Request and Approval for Data Release processes, as needed.</w:t>
      </w:r>
    </w:p>
    <w:p w:rsidR="00C232BB" w:rsidRPr="00C232BB" w:rsidRDefault="00C232BB" w:rsidP="00C232BB">
      <w:pPr>
        <w:pStyle w:val="NoSpacing"/>
      </w:pPr>
    </w:p>
    <w:p w:rsidR="00C232BB" w:rsidRPr="00CE0CC0" w:rsidRDefault="00CE0CC0" w:rsidP="00C232BB">
      <w:pPr>
        <w:pStyle w:val="NoSpacing"/>
      </w:pPr>
      <w:r w:rsidRPr="00CE0CC0">
        <w:rPr>
          <w:b/>
        </w:rPr>
        <w:t>(</w:t>
      </w:r>
      <w:r w:rsidR="00C232BB" w:rsidRPr="00CE0CC0">
        <w:rPr>
          <w:b/>
        </w:rPr>
        <w:t>Subscribed</w:t>
      </w:r>
      <w:r w:rsidRPr="00CE0CC0">
        <w:rPr>
          <w:b/>
        </w:rPr>
        <w:t>)</w:t>
      </w:r>
      <w:r w:rsidR="00C232BB" w:rsidRPr="00CE0CC0">
        <w:rPr>
          <w:b/>
        </w:rPr>
        <w:t xml:space="preserve"> User</w:t>
      </w:r>
      <w:r w:rsidR="00C232BB" w:rsidRPr="00CE0CC0">
        <w:t xml:space="preserve"> will have the ability to create maps and share the maps with their group. </w:t>
      </w:r>
      <w:r>
        <w:t>Users may also initiate Product Request and Approval for Data Release processes, as needed.</w:t>
      </w:r>
    </w:p>
    <w:p w:rsidR="00C232BB" w:rsidRPr="00A255A9" w:rsidRDefault="00C232BB" w:rsidP="00A0715E">
      <w:pPr>
        <w:pStyle w:val="ListParagraph"/>
        <w:numPr>
          <w:ilvl w:val="0"/>
          <w:numId w:val="24"/>
        </w:numPr>
        <w:jc w:val="both"/>
        <w:rPr>
          <w:rFonts w:cstheme="minorHAnsi"/>
          <w:szCs w:val="24"/>
          <w:highlight w:val="yellow"/>
        </w:rPr>
      </w:pPr>
      <w:r w:rsidRPr="00A255A9">
        <w:rPr>
          <w:rFonts w:cstheme="minorHAnsi"/>
          <w:szCs w:val="24"/>
          <w:highlight w:val="yellow"/>
        </w:rPr>
        <w:t>District roles and access</w:t>
      </w:r>
    </w:p>
    <w:p w:rsidR="00C232BB" w:rsidRPr="00A255A9" w:rsidRDefault="00C232BB" w:rsidP="00A0715E">
      <w:pPr>
        <w:pStyle w:val="ListParagraph"/>
        <w:numPr>
          <w:ilvl w:val="0"/>
          <w:numId w:val="24"/>
        </w:numPr>
        <w:jc w:val="both"/>
        <w:rPr>
          <w:rFonts w:cstheme="minorHAnsi"/>
          <w:szCs w:val="24"/>
          <w:highlight w:val="yellow"/>
        </w:rPr>
      </w:pPr>
      <w:r w:rsidRPr="00A255A9">
        <w:rPr>
          <w:rFonts w:cstheme="minorHAnsi"/>
          <w:szCs w:val="24"/>
          <w:highlight w:val="yellow"/>
        </w:rPr>
        <w:t>Planning partner roles and access</w:t>
      </w:r>
    </w:p>
    <w:p w:rsidR="00C232BB" w:rsidRPr="00A255A9" w:rsidRDefault="00C232BB" w:rsidP="00A0715E">
      <w:pPr>
        <w:pStyle w:val="ListParagraph"/>
        <w:numPr>
          <w:ilvl w:val="0"/>
          <w:numId w:val="24"/>
        </w:numPr>
        <w:jc w:val="both"/>
        <w:rPr>
          <w:rFonts w:cstheme="minorHAnsi"/>
          <w:szCs w:val="24"/>
          <w:highlight w:val="yellow"/>
        </w:rPr>
      </w:pPr>
      <w:r w:rsidRPr="00A255A9">
        <w:rPr>
          <w:rFonts w:cstheme="minorHAnsi"/>
          <w:szCs w:val="24"/>
          <w:highlight w:val="yellow"/>
        </w:rPr>
        <w:t>Others roles and access</w:t>
      </w:r>
    </w:p>
    <w:p w:rsidR="00CE0CC0" w:rsidRPr="00CE0CC0" w:rsidRDefault="00CE0CC0" w:rsidP="00CE0CC0">
      <w:pPr>
        <w:pStyle w:val="NoSpacing"/>
      </w:pPr>
      <w:r>
        <w:rPr>
          <w:b/>
        </w:rPr>
        <w:t>Viewers (Public Access)</w:t>
      </w:r>
      <w:r w:rsidRPr="00CE0CC0">
        <w:t xml:space="preserve"> will have the ability to </w:t>
      </w:r>
      <w:r w:rsidR="00242F8E">
        <w:t xml:space="preserve">view and/or utilize any data products made available to the public on </w:t>
      </w:r>
      <w:proofErr w:type="spellStart"/>
      <w:r w:rsidR="00242F8E">
        <w:t>PennShare</w:t>
      </w:r>
      <w:proofErr w:type="spellEnd"/>
      <w:r w:rsidR="00242F8E">
        <w:t>, as determined by AGOL public capabilities and subject to any restrictions imposed by Administrator, Publishers or Users from within the AGOL system</w:t>
      </w:r>
      <w:r>
        <w:t>.</w:t>
      </w:r>
    </w:p>
    <w:p w:rsidR="001818D4" w:rsidRDefault="001818D4" w:rsidP="00395D25">
      <w:pPr>
        <w:pStyle w:val="NoSpacing"/>
      </w:pPr>
    </w:p>
    <w:p w:rsidR="00897E1C" w:rsidRDefault="00897E1C" w:rsidP="00897E1C">
      <w:pPr>
        <w:rPr>
          <w:rFonts w:cs="Arial"/>
          <w:sz w:val="36"/>
          <w:szCs w:val="36"/>
        </w:rPr>
        <w:sectPr w:rsidR="00897E1C" w:rsidSect="002A0EE2">
          <w:headerReference w:type="default" r:id="rId24"/>
          <w:footerReference w:type="first" r:id="rId25"/>
          <w:pgSz w:w="12240" w:h="15840"/>
          <w:pgMar w:top="1440" w:right="1440" w:bottom="1440" w:left="1440" w:header="720" w:footer="720" w:gutter="0"/>
          <w:pgNumType w:start="0"/>
          <w:cols w:space="720"/>
          <w:docGrid w:linePitch="360"/>
        </w:sectPr>
      </w:pPr>
    </w:p>
    <w:p w:rsidR="00897E1C" w:rsidRPr="00CB3E13" w:rsidRDefault="00FE2E09" w:rsidP="00897E1C">
      <w:pPr>
        <w:rPr>
          <w:rFonts w:cs="Arial"/>
          <w:sz w:val="36"/>
          <w:szCs w:val="36"/>
        </w:rPr>
      </w:pPr>
      <w:proofErr w:type="spellStart"/>
      <w:r>
        <w:rPr>
          <w:rFonts w:cs="Arial"/>
          <w:sz w:val="36"/>
          <w:szCs w:val="36"/>
        </w:rPr>
        <w:lastRenderedPageBreak/>
        <w:t>PennShare</w:t>
      </w:r>
      <w:proofErr w:type="spellEnd"/>
      <w:r>
        <w:rPr>
          <w:rFonts w:cs="Arial"/>
          <w:sz w:val="36"/>
          <w:szCs w:val="36"/>
        </w:rPr>
        <w:t xml:space="preserve"> (</w:t>
      </w:r>
      <w:r w:rsidR="00897E1C">
        <w:rPr>
          <w:rFonts w:cs="Arial"/>
          <w:sz w:val="36"/>
          <w:szCs w:val="36"/>
        </w:rPr>
        <w:t>ARC GIS</w:t>
      </w:r>
      <w:r>
        <w:rPr>
          <w:rFonts w:cs="Arial"/>
          <w:sz w:val="36"/>
          <w:szCs w:val="36"/>
        </w:rPr>
        <w:t>)</w:t>
      </w:r>
      <w:r w:rsidR="00897E1C" w:rsidRPr="00CB3E13">
        <w:rPr>
          <w:rFonts w:cs="Arial"/>
          <w:sz w:val="36"/>
          <w:szCs w:val="36"/>
        </w:rPr>
        <w:t xml:space="preserve"> Role</w:t>
      </w:r>
      <w:r w:rsidR="00897E1C">
        <w:rPr>
          <w:rFonts w:cs="Arial"/>
          <w:sz w:val="36"/>
          <w:szCs w:val="36"/>
        </w:rPr>
        <w:t>s</w:t>
      </w:r>
      <w:r w:rsidR="00897E1C" w:rsidRPr="00CB3E13">
        <w:rPr>
          <w:rFonts w:cs="Arial"/>
          <w:sz w:val="36"/>
          <w:szCs w:val="36"/>
        </w:rPr>
        <w:t xml:space="preserve"> and Responsibility Matrix</w:t>
      </w:r>
    </w:p>
    <w:tbl>
      <w:tblPr>
        <w:tblW w:w="13352" w:type="dxa"/>
        <w:jc w:val="center"/>
        <w:tblLayout w:type="fixed"/>
        <w:tblCellMar>
          <w:left w:w="115" w:type="dxa"/>
          <w:right w:w="115" w:type="dxa"/>
        </w:tblCellMar>
        <w:tblLook w:val="0000" w:firstRow="0" w:lastRow="0" w:firstColumn="0" w:lastColumn="0" w:noHBand="0" w:noVBand="0"/>
      </w:tblPr>
      <w:tblGrid>
        <w:gridCol w:w="1898"/>
        <w:gridCol w:w="2863"/>
        <w:gridCol w:w="2864"/>
        <w:gridCol w:w="2863"/>
        <w:gridCol w:w="2864"/>
      </w:tblGrid>
      <w:tr w:rsidR="00897E1C" w:rsidRPr="00CC0BBA" w:rsidTr="00A52D8E">
        <w:trPr>
          <w:trHeight w:val="240"/>
          <w:tblHeader/>
          <w:jc w:val="center"/>
        </w:trPr>
        <w:tc>
          <w:tcPr>
            <w:tcW w:w="1898" w:type="dxa"/>
            <w:tcBorders>
              <w:top w:val="nil"/>
              <w:left w:val="nil"/>
              <w:bottom w:val="single" w:sz="4" w:space="0" w:color="auto"/>
              <w:right w:val="single" w:sz="4" w:space="0" w:color="auto"/>
            </w:tcBorders>
            <w:shd w:val="clear" w:color="auto" w:fill="auto"/>
          </w:tcPr>
          <w:p w:rsidR="00897E1C" w:rsidRPr="009F3055" w:rsidRDefault="00897E1C" w:rsidP="00FE2E09">
            <w:pPr>
              <w:rPr>
                <w:rFonts w:cs="Arial"/>
                <w:sz w:val="18"/>
                <w:szCs w:val="18"/>
              </w:rPr>
            </w:pPr>
          </w:p>
        </w:tc>
        <w:tc>
          <w:tcPr>
            <w:tcW w:w="2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97E1C" w:rsidRPr="009F3055" w:rsidRDefault="00897E1C" w:rsidP="009F3055">
            <w:pPr>
              <w:pStyle w:val="NoSpacing"/>
              <w:jc w:val="center"/>
              <w:rPr>
                <w:b/>
                <w:sz w:val="20"/>
                <w:szCs w:val="20"/>
              </w:rPr>
            </w:pPr>
            <w:r w:rsidRPr="00A52D8E">
              <w:rPr>
                <w:b/>
                <w:sz w:val="20"/>
                <w:szCs w:val="20"/>
              </w:rPr>
              <w:t>Administrator</w:t>
            </w:r>
          </w:p>
        </w:tc>
        <w:tc>
          <w:tcPr>
            <w:tcW w:w="2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97E1C" w:rsidRPr="009F3055" w:rsidRDefault="00897E1C" w:rsidP="009F3055">
            <w:pPr>
              <w:pStyle w:val="NoSpacing"/>
              <w:jc w:val="center"/>
              <w:rPr>
                <w:b/>
                <w:sz w:val="20"/>
                <w:szCs w:val="20"/>
              </w:rPr>
            </w:pPr>
            <w:r w:rsidRPr="009F3055">
              <w:rPr>
                <w:b/>
                <w:sz w:val="20"/>
                <w:szCs w:val="20"/>
              </w:rPr>
              <w:t>Districts</w:t>
            </w:r>
          </w:p>
        </w:tc>
        <w:tc>
          <w:tcPr>
            <w:tcW w:w="2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97E1C" w:rsidRPr="009F3055" w:rsidRDefault="00897E1C" w:rsidP="009F3055">
            <w:pPr>
              <w:pStyle w:val="NoSpacing"/>
              <w:jc w:val="center"/>
              <w:rPr>
                <w:b/>
                <w:sz w:val="20"/>
                <w:szCs w:val="20"/>
              </w:rPr>
            </w:pPr>
            <w:r w:rsidRPr="009F3055">
              <w:rPr>
                <w:b/>
                <w:sz w:val="20"/>
                <w:szCs w:val="20"/>
              </w:rPr>
              <w:t>C</w:t>
            </w:r>
            <w:r w:rsidR="0091339E" w:rsidRPr="009F3055">
              <w:rPr>
                <w:b/>
                <w:sz w:val="20"/>
                <w:szCs w:val="20"/>
              </w:rPr>
              <w:t xml:space="preserve">entral </w:t>
            </w:r>
            <w:r w:rsidRPr="009F3055">
              <w:rPr>
                <w:b/>
                <w:sz w:val="20"/>
                <w:szCs w:val="20"/>
              </w:rPr>
              <w:t>O</w:t>
            </w:r>
            <w:r w:rsidR="0091339E" w:rsidRPr="009F3055">
              <w:rPr>
                <w:b/>
                <w:sz w:val="20"/>
                <w:szCs w:val="20"/>
              </w:rPr>
              <w:t>ffice</w:t>
            </w:r>
          </w:p>
        </w:tc>
        <w:tc>
          <w:tcPr>
            <w:tcW w:w="2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97E1C" w:rsidRPr="009F3055" w:rsidRDefault="00897E1C" w:rsidP="009F3055">
            <w:pPr>
              <w:pStyle w:val="NoSpacing"/>
              <w:jc w:val="center"/>
              <w:rPr>
                <w:b/>
                <w:sz w:val="20"/>
                <w:szCs w:val="20"/>
              </w:rPr>
            </w:pPr>
            <w:r w:rsidRPr="009F3055">
              <w:rPr>
                <w:b/>
                <w:sz w:val="20"/>
                <w:szCs w:val="20"/>
              </w:rPr>
              <w:t>Planning Partners</w:t>
            </w:r>
          </w:p>
        </w:tc>
      </w:tr>
      <w:tr w:rsidR="00A52D8E" w:rsidRPr="00CC0BBA" w:rsidTr="00A52D8E">
        <w:trPr>
          <w:trHeight w:val="1610"/>
          <w:jc w:val="center"/>
        </w:trPr>
        <w:tc>
          <w:tcPr>
            <w:tcW w:w="1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2D8E" w:rsidRPr="009F3055" w:rsidRDefault="00A52D8E" w:rsidP="007533E1">
            <w:pPr>
              <w:pStyle w:val="NoSpacing"/>
              <w:rPr>
                <w:b/>
                <w:sz w:val="18"/>
                <w:szCs w:val="18"/>
              </w:rPr>
            </w:pPr>
            <w:r>
              <w:rPr>
                <w:b/>
                <w:sz w:val="18"/>
                <w:szCs w:val="18"/>
              </w:rPr>
              <w:t>General</w:t>
            </w:r>
          </w:p>
        </w:tc>
        <w:tc>
          <w:tcPr>
            <w:tcW w:w="2863" w:type="dxa"/>
            <w:tcBorders>
              <w:top w:val="single" w:sz="4" w:space="0" w:color="auto"/>
              <w:left w:val="single" w:sz="4" w:space="0" w:color="auto"/>
              <w:bottom w:val="single" w:sz="4" w:space="0" w:color="auto"/>
              <w:right w:val="single" w:sz="4" w:space="0" w:color="auto"/>
            </w:tcBorders>
            <w:shd w:val="clear" w:color="auto" w:fill="auto"/>
          </w:tcPr>
          <w:p w:rsidR="00104D27" w:rsidRDefault="00A52D8E" w:rsidP="0091339E">
            <w:pPr>
              <w:rPr>
                <w:rFonts w:cs="Arial"/>
                <w:sz w:val="18"/>
                <w:szCs w:val="18"/>
              </w:rPr>
            </w:pPr>
            <w:r w:rsidRPr="009F3055">
              <w:rPr>
                <w:rFonts w:cs="Arial"/>
                <w:sz w:val="18"/>
                <w:szCs w:val="18"/>
              </w:rPr>
              <w:t xml:space="preserve">Responsible for the administration of ARC GIS and </w:t>
            </w:r>
            <w:proofErr w:type="spellStart"/>
            <w:r w:rsidRPr="009F3055">
              <w:rPr>
                <w:rFonts w:cs="Arial"/>
                <w:sz w:val="18"/>
                <w:szCs w:val="18"/>
              </w:rPr>
              <w:t>PennShare</w:t>
            </w:r>
            <w:proofErr w:type="spellEnd"/>
            <w:r w:rsidRPr="009F3055">
              <w:rPr>
                <w:rFonts w:cs="Arial"/>
                <w:sz w:val="18"/>
                <w:szCs w:val="18"/>
              </w:rPr>
              <w:t xml:space="preserve"> and the day to day management of the </w:t>
            </w:r>
            <w:r w:rsidR="00104D27">
              <w:rPr>
                <w:rFonts w:cs="Arial"/>
                <w:sz w:val="18"/>
                <w:szCs w:val="18"/>
              </w:rPr>
              <w:t>data.</w:t>
            </w:r>
          </w:p>
          <w:p w:rsidR="00A52D8E" w:rsidRPr="009F3055" w:rsidRDefault="00A52D8E" w:rsidP="0091339E">
            <w:pPr>
              <w:rPr>
                <w:rFonts w:cs="Arial"/>
                <w:sz w:val="18"/>
                <w:szCs w:val="18"/>
              </w:rPr>
            </w:pPr>
            <w:r>
              <w:rPr>
                <w:rFonts w:cs="Arial"/>
                <w:sz w:val="18"/>
                <w:szCs w:val="18"/>
              </w:rPr>
              <w:t>(1 Administrator)</w:t>
            </w: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104D27" w:rsidRDefault="00A52D8E" w:rsidP="0091339E">
            <w:pPr>
              <w:rPr>
                <w:rFonts w:cs="Arial"/>
                <w:sz w:val="18"/>
                <w:szCs w:val="18"/>
              </w:rPr>
            </w:pPr>
            <w:r w:rsidRPr="009F3055">
              <w:rPr>
                <w:rFonts w:cs="Arial"/>
                <w:sz w:val="18"/>
                <w:szCs w:val="18"/>
              </w:rPr>
              <w:t>Responsible for establishing and creating their own maps and administering the appl</w:t>
            </w:r>
            <w:r w:rsidR="00104D27">
              <w:rPr>
                <w:rFonts w:cs="Arial"/>
                <w:sz w:val="18"/>
                <w:szCs w:val="18"/>
              </w:rPr>
              <w:t>ication within their districts.</w:t>
            </w:r>
          </w:p>
          <w:p w:rsidR="00A52D8E" w:rsidRPr="009F3055" w:rsidRDefault="00A52D8E" w:rsidP="0091339E">
            <w:pPr>
              <w:rPr>
                <w:rFonts w:cs="Arial"/>
                <w:sz w:val="18"/>
                <w:szCs w:val="18"/>
              </w:rPr>
            </w:pPr>
            <w:r w:rsidRPr="009F3055">
              <w:rPr>
                <w:rFonts w:cs="Arial"/>
                <w:sz w:val="18"/>
                <w:szCs w:val="18"/>
              </w:rPr>
              <w:t>(1 Publisher and 2 users)</w:t>
            </w:r>
          </w:p>
        </w:tc>
        <w:tc>
          <w:tcPr>
            <w:tcW w:w="2863" w:type="dxa"/>
            <w:tcBorders>
              <w:top w:val="single" w:sz="4" w:space="0" w:color="auto"/>
              <w:left w:val="single" w:sz="4" w:space="0" w:color="auto"/>
              <w:bottom w:val="single" w:sz="4" w:space="0" w:color="auto"/>
              <w:right w:val="single" w:sz="4" w:space="0" w:color="auto"/>
            </w:tcBorders>
            <w:shd w:val="clear" w:color="auto" w:fill="auto"/>
          </w:tcPr>
          <w:p w:rsidR="00104D27" w:rsidRDefault="00A52D8E" w:rsidP="0091339E">
            <w:pPr>
              <w:rPr>
                <w:rFonts w:cs="Arial"/>
                <w:sz w:val="18"/>
                <w:szCs w:val="18"/>
              </w:rPr>
            </w:pPr>
            <w:r w:rsidRPr="009F3055">
              <w:rPr>
                <w:rFonts w:cs="Arial"/>
                <w:sz w:val="18"/>
                <w:szCs w:val="18"/>
              </w:rPr>
              <w:t>Responsible for establishing and creating their own maps and administering the a</w:t>
            </w:r>
            <w:r w:rsidR="00104D27">
              <w:rPr>
                <w:rFonts w:cs="Arial"/>
                <w:sz w:val="18"/>
                <w:szCs w:val="18"/>
              </w:rPr>
              <w:t>pplication within their bureau.</w:t>
            </w:r>
          </w:p>
          <w:p w:rsidR="00A52D8E" w:rsidRPr="009F3055" w:rsidRDefault="00A52D8E" w:rsidP="0091339E">
            <w:pPr>
              <w:rPr>
                <w:rFonts w:cs="Arial"/>
                <w:sz w:val="18"/>
                <w:szCs w:val="18"/>
              </w:rPr>
            </w:pPr>
            <w:r w:rsidRPr="009F3055">
              <w:rPr>
                <w:rFonts w:cs="Arial"/>
                <w:sz w:val="18"/>
                <w:szCs w:val="18"/>
              </w:rPr>
              <w:t>(1 Publisher and 2 users)</w:t>
            </w: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104D27" w:rsidRDefault="00A52D8E" w:rsidP="0091339E">
            <w:pPr>
              <w:rPr>
                <w:rFonts w:cs="Arial"/>
                <w:sz w:val="18"/>
                <w:szCs w:val="18"/>
              </w:rPr>
            </w:pPr>
            <w:r w:rsidRPr="009F3055">
              <w:rPr>
                <w:rFonts w:cs="Arial"/>
                <w:sz w:val="18"/>
                <w:szCs w:val="18"/>
              </w:rPr>
              <w:t>Responsible for establishing and creating their own maps and administering the application within their region</w:t>
            </w:r>
            <w:r w:rsidR="00104D27">
              <w:rPr>
                <w:rFonts w:cs="Arial"/>
                <w:sz w:val="18"/>
                <w:szCs w:val="18"/>
              </w:rPr>
              <w:t>.</w:t>
            </w:r>
          </w:p>
          <w:p w:rsidR="00A52D8E" w:rsidRPr="009F3055" w:rsidRDefault="00A52D8E" w:rsidP="0091339E">
            <w:pPr>
              <w:rPr>
                <w:rFonts w:cs="Arial"/>
                <w:sz w:val="18"/>
                <w:szCs w:val="18"/>
              </w:rPr>
            </w:pPr>
            <w:r w:rsidRPr="009F3055">
              <w:rPr>
                <w:rFonts w:cs="Arial"/>
                <w:sz w:val="18"/>
                <w:szCs w:val="18"/>
              </w:rPr>
              <w:t>(1 Publisher and 2 users)</w:t>
            </w:r>
          </w:p>
        </w:tc>
      </w:tr>
      <w:tr w:rsidR="00897E1C" w:rsidRPr="00CC0BBA" w:rsidTr="00A52D8E">
        <w:trPr>
          <w:trHeight w:val="1663"/>
          <w:jc w:val="center"/>
        </w:trPr>
        <w:tc>
          <w:tcPr>
            <w:tcW w:w="1898" w:type="dxa"/>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tcPr>
          <w:p w:rsidR="00897E1C" w:rsidRPr="009F3055" w:rsidRDefault="00897E1C" w:rsidP="009F3055">
            <w:pPr>
              <w:pStyle w:val="NoSpacing"/>
              <w:rPr>
                <w:b/>
                <w:sz w:val="18"/>
                <w:szCs w:val="18"/>
              </w:rPr>
            </w:pPr>
            <w:r w:rsidRPr="009F3055">
              <w:rPr>
                <w:b/>
                <w:sz w:val="18"/>
                <w:szCs w:val="18"/>
              </w:rPr>
              <w:t>Public Interface</w:t>
            </w:r>
          </w:p>
        </w:tc>
        <w:tc>
          <w:tcPr>
            <w:tcW w:w="2863" w:type="dxa"/>
            <w:tcBorders>
              <w:top w:val="single" w:sz="4" w:space="0" w:color="auto"/>
              <w:left w:val="nil"/>
              <w:bottom w:val="single" w:sz="4" w:space="0" w:color="auto"/>
              <w:right w:val="single" w:sz="4" w:space="0" w:color="auto"/>
            </w:tcBorders>
            <w:shd w:val="clear" w:color="auto" w:fill="auto"/>
          </w:tcPr>
          <w:p w:rsidR="00897E1C" w:rsidRPr="009F3055" w:rsidRDefault="00897E1C" w:rsidP="0091339E">
            <w:pPr>
              <w:rPr>
                <w:rFonts w:cs="Arial"/>
                <w:sz w:val="18"/>
                <w:szCs w:val="18"/>
              </w:rPr>
            </w:pPr>
            <w:r w:rsidRPr="009F3055">
              <w:rPr>
                <w:rFonts w:cs="Arial"/>
                <w:sz w:val="18"/>
                <w:szCs w:val="18"/>
              </w:rPr>
              <w:t xml:space="preserve">Responsible for publishing and maintaining the Web page and applications. </w:t>
            </w:r>
          </w:p>
        </w:tc>
        <w:tc>
          <w:tcPr>
            <w:tcW w:w="2864" w:type="dxa"/>
            <w:tcBorders>
              <w:top w:val="single" w:sz="4" w:space="0" w:color="auto"/>
              <w:left w:val="nil"/>
              <w:bottom w:val="single" w:sz="4" w:space="0" w:color="auto"/>
              <w:right w:val="single" w:sz="4" w:space="0" w:color="auto"/>
            </w:tcBorders>
            <w:shd w:val="clear" w:color="auto" w:fill="auto"/>
          </w:tcPr>
          <w:p w:rsidR="00897E1C" w:rsidRPr="009F3055" w:rsidRDefault="00897E1C" w:rsidP="0091339E">
            <w:pPr>
              <w:rPr>
                <w:rFonts w:cs="Arial"/>
                <w:sz w:val="18"/>
                <w:szCs w:val="18"/>
              </w:rPr>
            </w:pPr>
            <w:r w:rsidRPr="009F3055">
              <w:rPr>
                <w:rFonts w:cs="Arial"/>
                <w:sz w:val="18"/>
                <w:szCs w:val="18"/>
              </w:rPr>
              <w:t>Responsible for sharing maps and apps within their own group. Ability to send the request to make public website.</w:t>
            </w:r>
          </w:p>
          <w:p w:rsidR="00897E1C" w:rsidRPr="009F3055" w:rsidRDefault="00897E1C" w:rsidP="0091339E">
            <w:pPr>
              <w:rPr>
                <w:rFonts w:cs="Arial"/>
                <w:sz w:val="18"/>
                <w:szCs w:val="18"/>
              </w:rPr>
            </w:pPr>
          </w:p>
        </w:tc>
        <w:tc>
          <w:tcPr>
            <w:tcW w:w="2863" w:type="dxa"/>
            <w:tcBorders>
              <w:top w:val="single" w:sz="4" w:space="0" w:color="auto"/>
              <w:left w:val="nil"/>
              <w:bottom w:val="single" w:sz="4" w:space="0" w:color="auto"/>
              <w:right w:val="single" w:sz="4" w:space="0" w:color="auto"/>
            </w:tcBorders>
            <w:shd w:val="clear" w:color="auto" w:fill="auto"/>
          </w:tcPr>
          <w:p w:rsidR="00897E1C" w:rsidRPr="009F3055" w:rsidRDefault="00897E1C" w:rsidP="0091339E">
            <w:pPr>
              <w:rPr>
                <w:rFonts w:cs="Arial"/>
                <w:sz w:val="18"/>
                <w:szCs w:val="18"/>
              </w:rPr>
            </w:pPr>
            <w:r w:rsidRPr="009F3055">
              <w:rPr>
                <w:rFonts w:cs="Arial"/>
                <w:sz w:val="18"/>
                <w:szCs w:val="18"/>
              </w:rPr>
              <w:t xml:space="preserve">Responsible for sharing maps and apps within their own group. Ability to send the request to make </w:t>
            </w:r>
            <w:r w:rsidR="00242F8E">
              <w:rPr>
                <w:rFonts w:cs="Arial"/>
                <w:sz w:val="18"/>
                <w:szCs w:val="18"/>
              </w:rPr>
              <w:t xml:space="preserve">a </w:t>
            </w:r>
            <w:r w:rsidRPr="009F3055">
              <w:rPr>
                <w:rFonts w:cs="Arial"/>
                <w:sz w:val="18"/>
                <w:szCs w:val="18"/>
              </w:rPr>
              <w:t>public website. They also will review any relati</w:t>
            </w:r>
            <w:r w:rsidR="00242F8E">
              <w:rPr>
                <w:rFonts w:cs="Arial"/>
                <w:sz w:val="18"/>
                <w:szCs w:val="18"/>
              </w:rPr>
              <w:t>ve web application</w:t>
            </w:r>
            <w:r w:rsidRPr="009F3055">
              <w:rPr>
                <w:rFonts w:cs="Arial"/>
                <w:sz w:val="18"/>
                <w:szCs w:val="18"/>
              </w:rPr>
              <w:t xml:space="preserve"> before it gets released to the public.</w:t>
            </w:r>
          </w:p>
        </w:tc>
        <w:tc>
          <w:tcPr>
            <w:tcW w:w="2864" w:type="dxa"/>
            <w:tcBorders>
              <w:top w:val="single" w:sz="4" w:space="0" w:color="auto"/>
              <w:left w:val="nil"/>
              <w:bottom w:val="single" w:sz="4" w:space="0" w:color="auto"/>
              <w:right w:val="single" w:sz="4" w:space="0" w:color="auto"/>
            </w:tcBorders>
            <w:shd w:val="clear" w:color="auto" w:fill="auto"/>
          </w:tcPr>
          <w:p w:rsidR="00897E1C" w:rsidRPr="009F3055" w:rsidRDefault="00897E1C" w:rsidP="00242F8E">
            <w:pPr>
              <w:rPr>
                <w:rFonts w:cs="Arial"/>
                <w:sz w:val="18"/>
                <w:szCs w:val="18"/>
              </w:rPr>
            </w:pPr>
            <w:r w:rsidRPr="009F3055">
              <w:rPr>
                <w:rFonts w:cs="Arial"/>
                <w:sz w:val="18"/>
                <w:szCs w:val="18"/>
              </w:rPr>
              <w:t>Responsible for sharing maps and apps within their own group. Ability to send the request to make public website</w:t>
            </w:r>
            <w:r w:rsidR="00242F8E">
              <w:rPr>
                <w:rFonts w:cs="Arial"/>
                <w:sz w:val="18"/>
                <w:szCs w:val="18"/>
              </w:rPr>
              <w:t>. If the Planning Partner</w:t>
            </w:r>
            <w:r w:rsidRPr="009F3055">
              <w:rPr>
                <w:rFonts w:cs="Arial"/>
                <w:sz w:val="18"/>
                <w:szCs w:val="18"/>
              </w:rPr>
              <w:t xml:space="preserve"> uses it</w:t>
            </w:r>
            <w:r w:rsidR="00242F8E">
              <w:rPr>
                <w:rFonts w:cs="Arial"/>
                <w:sz w:val="18"/>
                <w:szCs w:val="18"/>
              </w:rPr>
              <w:t>s</w:t>
            </w:r>
            <w:r w:rsidRPr="009F3055">
              <w:rPr>
                <w:rFonts w:cs="Arial"/>
                <w:sz w:val="18"/>
                <w:szCs w:val="18"/>
              </w:rPr>
              <w:t xml:space="preserve"> own data</w:t>
            </w:r>
            <w:r w:rsidR="00242F8E">
              <w:rPr>
                <w:rFonts w:cs="Arial"/>
                <w:sz w:val="18"/>
                <w:szCs w:val="18"/>
              </w:rPr>
              <w:t>,</w:t>
            </w:r>
            <w:r w:rsidRPr="009F3055">
              <w:rPr>
                <w:rFonts w:cs="Arial"/>
                <w:sz w:val="18"/>
                <w:szCs w:val="18"/>
              </w:rPr>
              <w:t xml:space="preserve"> we will give them the ability to publish their web applications.</w:t>
            </w:r>
          </w:p>
        </w:tc>
      </w:tr>
      <w:tr w:rsidR="00897E1C" w:rsidRPr="00CC0BBA" w:rsidTr="00A52D8E">
        <w:trPr>
          <w:trHeight w:val="1200"/>
          <w:jc w:val="center"/>
        </w:trPr>
        <w:tc>
          <w:tcPr>
            <w:tcW w:w="1898" w:type="dxa"/>
            <w:tcBorders>
              <w:top w:val="nil"/>
              <w:left w:val="single" w:sz="8" w:space="0" w:color="auto"/>
              <w:bottom w:val="single" w:sz="8" w:space="0" w:color="auto"/>
              <w:right w:val="single" w:sz="8" w:space="0" w:color="auto"/>
            </w:tcBorders>
            <w:shd w:val="clear" w:color="auto" w:fill="D9D9D9" w:themeFill="background1" w:themeFillShade="D9"/>
            <w:vAlign w:val="center"/>
          </w:tcPr>
          <w:p w:rsidR="00897E1C" w:rsidRPr="009F3055" w:rsidRDefault="00897E1C" w:rsidP="009F3055">
            <w:pPr>
              <w:pStyle w:val="NoSpacing"/>
              <w:rPr>
                <w:b/>
                <w:sz w:val="18"/>
                <w:szCs w:val="18"/>
              </w:rPr>
            </w:pPr>
            <w:r w:rsidRPr="009F3055">
              <w:rPr>
                <w:b/>
                <w:sz w:val="18"/>
                <w:szCs w:val="18"/>
              </w:rPr>
              <w:t>Data Management</w:t>
            </w:r>
          </w:p>
        </w:tc>
        <w:tc>
          <w:tcPr>
            <w:tcW w:w="2863" w:type="dxa"/>
            <w:tcBorders>
              <w:top w:val="nil"/>
              <w:left w:val="nil"/>
              <w:bottom w:val="single" w:sz="4" w:space="0" w:color="auto"/>
              <w:right w:val="single" w:sz="4" w:space="0" w:color="auto"/>
            </w:tcBorders>
            <w:shd w:val="clear" w:color="auto" w:fill="auto"/>
          </w:tcPr>
          <w:p w:rsidR="00897E1C" w:rsidRPr="009F3055" w:rsidRDefault="00897E1C" w:rsidP="0091339E">
            <w:pPr>
              <w:rPr>
                <w:rFonts w:cs="Arial"/>
                <w:sz w:val="18"/>
                <w:szCs w:val="18"/>
              </w:rPr>
            </w:pPr>
            <w:r w:rsidRPr="009F3055">
              <w:rPr>
                <w:rFonts w:cs="Arial"/>
                <w:sz w:val="18"/>
                <w:szCs w:val="18"/>
              </w:rPr>
              <w:t xml:space="preserve">Responsible for management and review of all data that is published and shared. </w:t>
            </w:r>
          </w:p>
        </w:tc>
        <w:tc>
          <w:tcPr>
            <w:tcW w:w="2864" w:type="dxa"/>
            <w:tcBorders>
              <w:top w:val="nil"/>
              <w:left w:val="nil"/>
              <w:bottom w:val="single" w:sz="4" w:space="0" w:color="auto"/>
              <w:right w:val="single" w:sz="4" w:space="0" w:color="auto"/>
            </w:tcBorders>
            <w:shd w:val="clear" w:color="auto" w:fill="auto"/>
          </w:tcPr>
          <w:p w:rsidR="00897E1C" w:rsidRPr="009F3055" w:rsidRDefault="00897E1C" w:rsidP="0091339E">
            <w:pPr>
              <w:rPr>
                <w:rFonts w:cs="Arial"/>
                <w:sz w:val="18"/>
                <w:szCs w:val="18"/>
              </w:rPr>
            </w:pPr>
            <w:r w:rsidRPr="009F3055">
              <w:rPr>
                <w:rFonts w:cs="Arial"/>
                <w:sz w:val="18"/>
                <w:szCs w:val="18"/>
              </w:rPr>
              <w:t xml:space="preserve">Responsible for own data and creation and maintenance of metadata. </w:t>
            </w:r>
          </w:p>
        </w:tc>
        <w:tc>
          <w:tcPr>
            <w:tcW w:w="2863" w:type="dxa"/>
            <w:tcBorders>
              <w:top w:val="nil"/>
              <w:left w:val="nil"/>
              <w:bottom w:val="single" w:sz="4" w:space="0" w:color="auto"/>
              <w:right w:val="single" w:sz="4" w:space="0" w:color="auto"/>
            </w:tcBorders>
            <w:shd w:val="clear" w:color="auto" w:fill="auto"/>
          </w:tcPr>
          <w:p w:rsidR="00897E1C" w:rsidRPr="009F3055" w:rsidRDefault="00897E1C" w:rsidP="0091339E">
            <w:pPr>
              <w:rPr>
                <w:rFonts w:cs="Arial"/>
                <w:sz w:val="18"/>
                <w:szCs w:val="18"/>
              </w:rPr>
            </w:pPr>
            <w:r w:rsidRPr="009F3055">
              <w:rPr>
                <w:rFonts w:cs="Arial"/>
                <w:sz w:val="18"/>
                <w:szCs w:val="18"/>
              </w:rPr>
              <w:t>Responsible for own data and creation and maintenance of metadata.</w:t>
            </w:r>
          </w:p>
        </w:tc>
        <w:tc>
          <w:tcPr>
            <w:tcW w:w="2864" w:type="dxa"/>
            <w:tcBorders>
              <w:top w:val="nil"/>
              <w:left w:val="nil"/>
              <w:bottom w:val="single" w:sz="4" w:space="0" w:color="auto"/>
              <w:right w:val="single" w:sz="4" w:space="0" w:color="auto"/>
            </w:tcBorders>
            <w:shd w:val="clear" w:color="auto" w:fill="auto"/>
          </w:tcPr>
          <w:p w:rsidR="00897E1C" w:rsidRPr="009F3055" w:rsidRDefault="00897E1C" w:rsidP="0091339E">
            <w:pPr>
              <w:rPr>
                <w:rFonts w:cs="Arial"/>
                <w:sz w:val="18"/>
                <w:szCs w:val="18"/>
              </w:rPr>
            </w:pPr>
            <w:r w:rsidRPr="009F3055">
              <w:rPr>
                <w:rFonts w:cs="Arial"/>
                <w:sz w:val="18"/>
                <w:szCs w:val="18"/>
              </w:rPr>
              <w:t>Responsible for own data and creation and maintenance of metadata.</w:t>
            </w:r>
          </w:p>
        </w:tc>
      </w:tr>
      <w:tr w:rsidR="00897E1C" w:rsidRPr="00CC0BBA" w:rsidTr="00A52D8E">
        <w:trPr>
          <w:trHeight w:val="720"/>
          <w:jc w:val="center"/>
        </w:trPr>
        <w:tc>
          <w:tcPr>
            <w:tcW w:w="1898" w:type="dxa"/>
            <w:tcBorders>
              <w:top w:val="single" w:sz="8" w:space="0" w:color="auto"/>
              <w:left w:val="single" w:sz="8" w:space="0" w:color="auto"/>
              <w:bottom w:val="single" w:sz="6" w:space="0" w:color="auto"/>
              <w:right w:val="single" w:sz="8" w:space="0" w:color="auto"/>
            </w:tcBorders>
            <w:shd w:val="clear" w:color="auto" w:fill="D9D9D9" w:themeFill="background1" w:themeFillShade="D9"/>
            <w:vAlign w:val="center"/>
          </w:tcPr>
          <w:p w:rsidR="00897E1C" w:rsidRPr="009F3055" w:rsidRDefault="00897E1C" w:rsidP="009F3055">
            <w:pPr>
              <w:pStyle w:val="NoSpacing"/>
              <w:rPr>
                <w:b/>
                <w:sz w:val="18"/>
                <w:szCs w:val="18"/>
              </w:rPr>
            </w:pPr>
            <w:r w:rsidRPr="009F3055">
              <w:rPr>
                <w:b/>
                <w:sz w:val="18"/>
                <w:szCs w:val="18"/>
              </w:rPr>
              <w:t>Administration</w:t>
            </w:r>
          </w:p>
        </w:tc>
        <w:tc>
          <w:tcPr>
            <w:tcW w:w="2863" w:type="dxa"/>
            <w:tcBorders>
              <w:top w:val="nil"/>
              <w:left w:val="nil"/>
              <w:bottom w:val="single" w:sz="4" w:space="0" w:color="auto"/>
              <w:right w:val="single" w:sz="4" w:space="0" w:color="auto"/>
            </w:tcBorders>
            <w:shd w:val="clear" w:color="auto" w:fill="auto"/>
          </w:tcPr>
          <w:p w:rsidR="00897E1C" w:rsidRPr="009F3055" w:rsidRDefault="00897E1C" w:rsidP="0091339E">
            <w:pPr>
              <w:rPr>
                <w:rFonts w:cs="Arial"/>
                <w:sz w:val="18"/>
                <w:szCs w:val="18"/>
              </w:rPr>
            </w:pPr>
            <w:r w:rsidRPr="009F3055">
              <w:rPr>
                <w:rFonts w:cs="Arial"/>
                <w:sz w:val="18"/>
                <w:szCs w:val="18"/>
              </w:rPr>
              <w:t xml:space="preserve">Responsible for management of licenses and credit usage. In charge of publishing web applications, map services, feature servers and </w:t>
            </w:r>
            <w:proofErr w:type="spellStart"/>
            <w:r w:rsidRPr="009F3055">
              <w:rPr>
                <w:rFonts w:cs="Arial"/>
                <w:sz w:val="18"/>
                <w:szCs w:val="18"/>
              </w:rPr>
              <w:t>shapefiles</w:t>
            </w:r>
            <w:proofErr w:type="spellEnd"/>
            <w:r w:rsidRPr="009F3055">
              <w:rPr>
                <w:rFonts w:cs="Arial"/>
                <w:sz w:val="18"/>
                <w:szCs w:val="18"/>
              </w:rPr>
              <w:t>. Work with System Administration to create serv</w:t>
            </w:r>
            <w:r w:rsidR="00E02FCA" w:rsidRPr="009F3055">
              <w:rPr>
                <w:rFonts w:cs="Arial"/>
                <w:sz w:val="18"/>
                <w:szCs w:val="18"/>
              </w:rPr>
              <w:t xml:space="preserve">ices using </w:t>
            </w:r>
            <w:proofErr w:type="spellStart"/>
            <w:r w:rsidR="00E02FCA" w:rsidRPr="009F3055">
              <w:rPr>
                <w:rFonts w:cs="Arial"/>
                <w:sz w:val="18"/>
                <w:szCs w:val="18"/>
              </w:rPr>
              <w:t>ArcServer</w:t>
            </w:r>
            <w:proofErr w:type="spellEnd"/>
            <w:r w:rsidR="00E02FCA" w:rsidRPr="009F3055">
              <w:rPr>
                <w:rFonts w:cs="Arial"/>
                <w:sz w:val="18"/>
                <w:szCs w:val="18"/>
              </w:rPr>
              <w:t>, Oracle, etc.</w:t>
            </w:r>
          </w:p>
        </w:tc>
        <w:tc>
          <w:tcPr>
            <w:tcW w:w="2864" w:type="dxa"/>
            <w:tcBorders>
              <w:top w:val="nil"/>
              <w:left w:val="nil"/>
              <w:bottom w:val="single" w:sz="4" w:space="0" w:color="auto"/>
              <w:right w:val="single" w:sz="4" w:space="0" w:color="auto"/>
            </w:tcBorders>
            <w:shd w:val="clear" w:color="auto" w:fill="auto"/>
          </w:tcPr>
          <w:p w:rsidR="00897E1C" w:rsidRPr="009F3055" w:rsidRDefault="00897E1C" w:rsidP="0091339E">
            <w:pPr>
              <w:rPr>
                <w:rFonts w:cs="Arial"/>
                <w:sz w:val="18"/>
                <w:szCs w:val="18"/>
              </w:rPr>
            </w:pPr>
          </w:p>
        </w:tc>
        <w:tc>
          <w:tcPr>
            <w:tcW w:w="2863" w:type="dxa"/>
            <w:tcBorders>
              <w:top w:val="nil"/>
              <w:left w:val="nil"/>
              <w:bottom w:val="single" w:sz="4" w:space="0" w:color="auto"/>
              <w:right w:val="single" w:sz="4" w:space="0" w:color="auto"/>
            </w:tcBorders>
            <w:shd w:val="clear" w:color="auto" w:fill="auto"/>
          </w:tcPr>
          <w:p w:rsidR="00897E1C" w:rsidRPr="009F3055" w:rsidRDefault="00897E1C" w:rsidP="0091339E">
            <w:pPr>
              <w:rPr>
                <w:rFonts w:cs="Arial"/>
                <w:sz w:val="18"/>
                <w:szCs w:val="18"/>
              </w:rPr>
            </w:pPr>
          </w:p>
        </w:tc>
        <w:tc>
          <w:tcPr>
            <w:tcW w:w="2864" w:type="dxa"/>
            <w:tcBorders>
              <w:top w:val="nil"/>
              <w:left w:val="nil"/>
              <w:bottom w:val="single" w:sz="4" w:space="0" w:color="auto"/>
              <w:right w:val="single" w:sz="4" w:space="0" w:color="auto"/>
            </w:tcBorders>
            <w:shd w:val="clear" w:color="auto" w:fill="auto"/>
          </w:tcPr>
          <w:p w:rsidR="00897E1C" w:rsidRPr="009F3055" w:rsidRDefault="00897E1C" w:rsidP="0091339E">
            <w:pPr>
              <w:rPr>
                <w:rFonts w:cs="Arial"/>
                <w:sz w:val="18"/>
                <w:szCs w:val="18"/>
              </w:rPr>
            </w:pPr>
          </w:p>
        </w:tc>
      </w:tr>
      <w:tr w:rsidR="00897E1C" w:rsidRPr="00CC0BBA" w:rsidTr="00A52D8E">
        <w:trPr>
          <w:jc w:val="center"/>
        </w:trPr>
        <w:tc>
          <w:tcPr>
            <w:tcW w:w="1898" w:type="dxa"/>
            <w:tcBorders>
              <w:top w:val="nil"/>
              <w:left w:val="single" w:sz="8" w:space="0" w:color="auto"/>
              <w:bottom w:val="single" w:sz="4" w:space="0" w:color="auto"/>
              <w:right w:val="single" w:sz="8" w:space="0" w:color="auto"/>
            </w:tcBorders>
            <w:shd w:val="clear" w:color="auto" w:fill="D9D9D9" w:themeFill="background1" w:themeFillShade="D9"/>
            <w:vAlign w:val="center"/>
          </w:tcPr>
          <w:p w:rsidR="00897E1C" w:rsidRPr="009F3055" w:rsidRDefault="00897E1C" w:rsidP="009F3055">
            <w:pPr>
              <w:pStyle w:val="NoSpacing"/>
              <w:rPr>
                <w:b/>
                <w:sz w:val="18"/>
                <w:szCs w:val="18"/>
              </w:rPr>
            </w:pPr>
            <w:r w:rsidRPr="009F3055">
              <w:rPr>
                <w:b/>
                <w:sz w:val="18"/>
                <w:szCs w:val="18"/>
              </w:rPr>
              <w:t>Training</w:t>
            </w:r>
          </w:p>
        </w:tc>
        <w:tc>
          <w:tcPr>
            <w:tcW w:w="2863" w:type="dxa"/>
            <w:tcBorders>
              <w:top w:val="nil"/>
              <w:left w:val="nil"/>
              <w:bottom w:val="single" w:sz="4" w:space="0" w:color="auto"/>
              <w:right w:val="single" w:sz="4" w:space="0" w:color="auto"/>
            </w:tcBorders>
            <w:shd w:val="clear" w:color="auto" w:fill="auto"/>
          </w:tcPr>
          <w:p w:rsidR="00897E1C" w:rsidRPr="009F3055" w:rsidRDefault="00897E1C" w:rsidP="0091339E">
            <w:pPr>
              <w:rPr>
                <w:rFonts w:cs="Arial"/>
                <w:sz w:val="18"/>
                <w:szCs w:val="18"/>
              </w:rPr>
            </w:pPr>
            <w:r w:rsidRPr="009F3055">
              <w:rPr>
                <w:rFonts w:cs="Arial"/>
                <w:sz w:val="18"/>
                <w:szCs w:val="18"/>
              </w:rPr>
              <w:t>Responsible for statewide training and updates</w:t>
            </w:r>
          </w:p>
        </w:tc>
        <w:tc>
          <w:tcPr>
            <w:tcW w:w="2864" w:type="dxa"/>
            <w:tcBorders>
              <w:top w:val="nil"/>
              <w:left w:val="nil"/>
              <w:bottom w:val="single" w:sz="4" w:space="0" w:color="auto"/>
              <w:right w:val="single" w:sz="4" w:space="0" w:color="auto"/>
            </w:tcBorders>
            <w:shd w:val="clear" w:color="auto" w:fill="auto"/>
          </w:tcPr>
          <w:p w:rsidR="00897E1C" w:rsidRPr="009F3055" w:rsidRDefault="00897E1C" w:rsidP="0091339E">
            <w:pPr>
              <w:rPr>
                <w:rFonts w:cs="Arial"/>
                <w:sz w:val="18"/>
                <w:szCs w:val="18"/>
              </w:rPr>
            </w:pPr>
            <w:r w:rsidRPr="009F3055">
              <w:rPr>
                <w:rFonts w:cs="Arial"/>
                <w:sz w:val="18"/>
                <w:szCs w:val="18"/>
              </w:rPr>
              <w:t>Responsible for training within their group</w:t>
            </w:r>
          </w:p>
        </w:tc>
        <w:tc>
          <w:tcPr>
            <w:tcW w:w="2863" w:type="dxa"/>
            <w:tcBorders>
              <w:top w:val="nil"/>
              <w:left w:val="nil"/>
              <w:bottom w:val="single" w:sz="4" w:space="0" w:color="auto"/>
              <w:right w:val="single" w:sz="4" w:space="0" w:color="auto"/>
            </w:tcBorders>
            <w:shd w:val="clear" w:color="auto" w:fill="auto"/>
          </w:tcPr>
          <w:p w:rsidR="00897E1C" w:rsidRPr="009F3055" w:rsidRDefault="00897E1C" w:rsidP="0091339E">
            <w:pPr>
              <w:rPr>
                <w:rFonts w:cs="Arial"/>
                <w:sz w:val="18"/>
                <w:szCs w:val="18"/>
              </w:rPr>
            </w:pPr>
            <w:r w:rsidRPr="009F3055">
              <w:rPr>
                <w:rFonts w:cs="Arial"/>
                <w:sz w:val="18"/>
                <w:szCs w:val="18"/>
              </w:rPr>
              <w:t>Responsible for training within their group</w:t>
            </w:r>
          </w:p>
        </w:tc>
        <w:tc>
          <w:tcPr>
            <w:tcW w:w="2864" w:type="dxa"/>
            <w:tcBorders>
              <w:top w:val="nil"/>
              <w:left w:val="nil"/>
              <w:bottom w:val="single" w:sz="4" w:space="0" w:color="auto"/>
              <w:right w:val="single" w:sz="4" w:space="0" w:color="auto"/>
            </w:tcBorders>
            <w:shd w:val="clear" w:color="auto" w:fill="auto"/>
          </w:tcPr>
          <w:p w:rsidR="00897E1C" w:rsidRPr="009F3055" w:rsidRDefault="00897E1C" w:rsidP="0091339E">
            <w:pPr>
              <w:rPr>
                <w:rFonts w:cs="Arial"/>
                <w:sz w:val="18"/>
                <w:szCs w:val="18"/>
              </w:rPr>
            </w:pPr>
            <w:r w:rsidRPr="009F3055">
              <w:rPr>
                <w:rFonts w:cs="Arial"/>
                <w:sz w:val="18"/>
                <w:szCs w:val="18"/>
              </w:rPr>
              <w:t>Responsible for training within their group</w:t>
            </w:r>
          </w:p>
        </w:tc>
      </w:tr>
    </w:tbl>
    <w:p w:rsidR="00E02FCA" w:rsidRDefault="00E02FCA">
      <w:pPr>
        <w:rPr>
          <w:b/>
          <w:szCs w:val="24"/>
        </w:rPr>
      </w:pPr>
    </w:p>
    <w:p w:rsidR="00E02FCA" w:rsidRDefault="00E02FCA">
      <w:pPr>
        <w:rPr>
          <w:b/>
          <w:szCs w:val="24"/>
        </w:rPr>
        <w:sectPr w:rsidR="00E02FCA" w:rsidSect="002A0EE2">
          <w:pgSz w:w="15840" w:h="12240" w:orient="landscape"/>
          <w:pgMar w:top="1440" w:right="1440" w:bottom="1440" w:left="1440" w:header="720" w:footer="720" w:gutter="0"/>
          <w:pgNumType w:start="8"/>
          <w:cols w:space="720"/>
          <w:docGrid w:linePitch="360"/>
        </w:sectPr>
      </w:pPr>
    </w:p>
    <w:p w:rsidR="009C37E8" w:rsidRPr="00FE2E09" w:rsidRDefault="00976CB6" w:rsidP="009C37E8">
      <w:pPr>
        <w:pStyle w:val="NoSpacing"/>
        <w:rPr>
          <w:b/>
          <w:sz w:val="28"/>
          <w:szCs w:val="28"/>
        </w:rPr>
      </w:pPr>
      <w:proofErr w:type="gramStart"/>
      <w:r>
        <w:rPr>
          <w:b/>
          <w:sz w:val="28"/>
          <w:szCs w:val="28"/>
        </w:rPr>
        <w:lastRenderedPageBreak/>
        <w:t xml:space="preserve">b.  </w:t>
      </w:r>
      <w:r w:rsidR="009C37E8">
        <w:rPr>
          <w:b/>
          <w:sz w:val="28"/>
          <w:szCs w:val="28"/>
        </w:rPr>
        <w:t>Criteria</w:t>
      </w:r>
      <w:proofErr w:type="gramEnd"/>
      <w:r w:rsidR="009C37E8">
        <w:rPr>
          <w:b/>
          <w:sz w:val="28"/>
          <w:szCs w:val="28"/>
        </w:rPr>
        <w:t xml:space="preserve"> to Issue Subscriptions</w:t>
      </w:r>
    </w:p>
    <w:p w:rsidR="009C37E8" w:rsidRDefault="009C37E8" w:rsidP="009C37E8">
      <w:pPr>
        <w:pStyle w:val="NoSpacing"/>
      </w:pPr>
    </w:p>
    <w:p w:rsidR="009C37E8" w:rsidRDefault="009C37E8" w:rsidP="009C37E8">
      <w:pPr>
        <w:pStyle w:val="NoSpacing"/>
      </w:pPr>
      <w:r>
        <w:t>The Administrator should consider the following crite</w:t>
      </w:r>
      <w:r w:rsidR="0070425D">
        <w:t>ria when acting on a request to grant a</w:t>
      </w:r>
      <w:r>
        <w:t xml:space="preserve"> User subscription to </w:t>
      </w:r>
      <w:proofErr w:type="spellStart"/>
      <w:r>
        <w:t>PennShare</w:t>
      </w:r>
      <w:proofErr w:type="spellEnd"/>
      <w:r>
        <w:t>:</w:t>
      </w:r>
    </w:p>
    <w:p w:rsidR="009C37E8" w:rsidRPr="00C232BB" w:rsidRDefault="009C37E8" w:rsidP="009C37E8">
      <w:pPr>
        <w:pStyle w:val="NoSpacing"/>
      </w:pPr>
    </w:p>
    <w:p w:rsidR="009C37E8" w:rsidRPr="009C37E8" w:rsidRDefault="009C37E8" w:rsidP="00A0715E">
      <w:pPr>
        <w:pStyle w:val="NoSpacing"/>
        <w:numPr>
          <w:ilvl w:val="0"/>
          <w:numId w:val="44"/>
        </w:numPr>
        <w:rPr>
          <w:rFonts w:cstheme="minorHAnsi"/>
        </w:rPr>
      </w:pPr>
      <w:r w:rsidRPr="009C37E8">
        <w:rPr>
          <w:rFonts w:cstheme="minorHAnsi"/>
        </w:rPr>
        <w:t xml:space="preserve">Commitment and time available to work on </w:t>
      </w:r>
      <w:proofErr w:type="spellStart"/>
      <w:r w:rsidRPr="009C37E8">
        <w:rPr>
          <w:rFonts w:cstheme="minorHAnsi"/>
        </w:rPr>
        <w:t>PennShare</w:t>
      </w:r>
      <w:proofErr w:type="spellEnd"/>
      <w:r w:rsidRPr="009C37E8">
        <w:rPr>
          <w:rFonts w:cstheme="minorHAnsi"/>
        </w:rPr>
        <w:t xml:space="preserve"> initiatives</w:t>
      </w:r>
    </w:p>
    <w:p w:rsidR="009C37E8" w:rsidRPr="009C37E8" w:rsidRDefault="00333EF9" w:rsidP="00A0715E">
      <w:pPr>
        <w:pStyle w:val="NoSpacing"/>
        <w:numPr>
          <w:ilvl w:val="0"/>
          <w:numId w:val="44"/>
        </w:numPr>
        <w:rPr>
          <w:rFonts w:cstheme="minorHAnsi"/>
        </w:rPr>
      </w:pPr>
      <w:r>
        <w:rPr>
          <w:rFonts w:cstheme="minorHAnsi"/>
        </w:rPr>
        <w:t>Availability</w:t>
      </w:r>
      <w:r w:rsidR="009C37E8" w:rsidRPr="009C37E8">
        <w:rPr>
          <w:rFonts w:cstheme="minorHAnsi"/>
        </w:rPr>
        <w:t xml:space="preserve"> for training and meetings</w:t>
      </w:r>
    </w:p>
    <w:p w:rsidR="009C37E8" w:rsidRPr="009C37E8" w:rsidRDefault="009C37E8" w:rsidP="00A0715E">
      <w:pPr>
        <w:pStyle w:val="NoSpacing"/>
        <w:numPr>
          <w:ilvl w:val="0"/>
          <w:numId w:val="44"/>
        </w:numPr>
        <w:rPr>
          <w:rFonts w:cstheme="minorHAnsi"/>
        </w:rPr>
      </w:pPr>
      <w:r w:rsidRPr="009C37E8">
        <w:rPr>
          <w:rFonts w:cstheme="minorHAnsi"/>
        </w:rPr>
        <w:t xml:space="preserve">Experience and understanding of geographic </w:t>
      </w:r>
      <w:r>
        <w:rPr>
          <w:rFonts w:cstheme="minorHAnsi"/>
        </w:rPr>
        <w:t>or spatial relationship of data or p</w:t>
      </w:r>
      <w:r w:rsidRPr="009C37E8">
        <w:rPr>
          <w:rFonts w:cstheme="minorHAnsi"/>
        </w:rPr>
        <w:t>ast experien</w:t>
      </w:r>
      <w:r>
        <w:rPr>
          <w:rFonts w:cstheme="minorHAnsi"/>
        </w:rPr>
        <w:t>ce as a GIS operator</w:t>
      </w:r>
    </w:p>
    <w:p w:rsidR="009C37E8" w:rsidRPr="009C37E8" w:rsidRDefault="00333EF9" w:rsidP="00A0715E">
      <w:pPr>
        <w:pStyle w:val="NoSpacing"/>
        <w:numPr>
          <w:ilvl w:val="0"/>
          <w:numId w:val="44"/>
        </w:numPr>
        <w:rPr>
          <w:rFonts w:cstheme="minorHAnsi"/>
        </w:rPr>
      </w:pPr>
      <w:r>
        <w:rPr>
          <w:rFonts w:cstheme="minorHAnsi"/>
        </w:rPr>
        <w:t>Familiarity</w:t>
      </w:r>
      <w:r w:rsidR="009C37E8" w:rsidRPr="009C37E8">
        <w:rPr>
          <w:rFonts w:cstheme="minorHAnsi"/>
        </w:rPr>
        <w:t xml:space="preserve"> with PennDOT data or their agency data</w:t>
      </w:r>
    </w:p>
    <w:p w:rsidR="0070425D" w:rsidRPr="009C37E8" w:rsidRDefault="0070425D" w:rsidP="00A0715E">
      <w:pPr>
        <w:pStyle w:val="NoSpacing"/>
        <w:numPr>
          <w:ilvl w:val="0"/>
          <w:numId w:val="44"/>
        </w:numPr>
        <w:rPr>
          <w:rFonts w:cstheme="minorHAnsi"/>
        </w:rPr>
      </w:pPr>
      <w:r w:rsidRPr="009C37E8">
        <w:rPr>
          <w:rFonts w:cstheme="minorHAnsi"/>
        </w:rPr>
        <w:t>One subscription should be offered to the GIS operator and/or their back-up</w:t>
      </w:r>
      <w:r>
        <w:rPr>
          <w:rFonts w:cstheme="minorHAnsi"/>
        </w:rPr>
        <w:t xml:space="preserve"> for each organization (District, Bureau, etc.)</w:t>
      </w:r>
    </w:p>
    <w:p w:rsidR="009C37E8" w:rsidRPr="009C37E8" w:rsidRDefault="00333EF9" w:rsidP="00A0715E">
      <w:pPr>
        <w:pStyle w:val="NoSpacing"/>
        <w:numPr>
          <w:ilvl w:val="0"/>
          <w:numId w:val="44"/>
        </w:numPr>
        <w:rPr>
          <w:rFonts w:cstheme="minorHAnsi"/>
        </w:rPr>
      </w:pPr>
      <w:r>
        <w:rPr>
          <w:rFonts w:cstheme="minorHAnsi"/>
        </w:rPr>
        <w:t>Provide for</w:t>
      </w:r>
      <w:r w:rsidR="009C37E8" w:rsidRPr="009C37E8">
        <w:rPr>
          <w:rFonts w:cstheme="minorHAnsi"/>
        </w:rPr>
        <w:t xml:space="preserve"> representa</w:t>
      </w:r>
      <w:r>
        <w:rPr>
          <w:rFonts w:cstheme="minorHAnsi"/>
        </w:rPr>
        <w:t>tion from each PennDOT District</w:t>
      </w:r>
      <w:r w:rsidR="009C37E8" w:rsidRPr="009C37E8">
        <w:rPr>
          <w:rFonts w:cstheme="minorHAnsi"/>
        </w:rPr>
        <w:t xml:space="preserve"> and </w:t>
      </w:r>
      <w:r>
        <w:rPr>
          <w:rFonts w:cstheme="minorHAnsi"/>
        </w:rPr>
        <w:t>B</w:t>
      </w:r>
      <w:r w:rsidR="009C37E8" w:rsidRPr="009C37E8">
        <w:rPr>
          <w:rFonts w:cstheme="minorHAnsi"/>
        </w:rPr>
        <w:t>ureau</w:t>
      </w:r>
      <w:r>
        <w:rPr>
          <w:rFonts w:cstheme="minorHAnsi"/>
        </w:rPr>
        <w:t>s</w:t>
      </w:r>
      <w:r w:rsidRPr="009C37E8">
        <w:rPr>
          <w:rFonts w:cstheme="minorHAnsi"/>
        </w:rPr>
        <w:t xml:space="preserve"> identified</w:t>
      </w:r>
      <w:r>
        <w:rPr>
          <w:rFonts w:cstheme="minorHAnsi"/>
        </w:rPr>
        <w:t xml:space="preserve"> as having needs to access/utilize </w:t>
      </w:r>
      <w:proofErr w:type="spellStart"/>
      <w:r>
        <w:rPr>
          <w:rFonts w:cstheme="minorHAnsi"/>
        </w:rPr>
        <w:t>PennShare</w:t>
      </w:r>
      <w:proofErr w:type="spellEnd"/>
    </w:p>
    <w:p w:rsidR="009C37E8" w:rsidRPr="00C232BB" w:rsidRDefault="00333EF9" w:rsidP="00A0715E">
      <w:pPr>
        <w:pStyle w:val="NoSpacing"/>
        <w:numPr>
          <w:ilvl w:val="0"/>
          <w:numId w:val="44"/>
        </w:numPr>
        <w:rPr>
          <w:rFonts w:cstheme="minorHAnsi"/>
        </w:rPr>
      </w:pPr>
      <w:r>
        <w:rPr>
          <w:rFonts w:cstheme="minorHAnsi"/>
        </w:rPr>
        <w:t>Maintaining r</w:t>
      </w:r>
      <w:r w:rsidR="009C37E8" w:rsidRPr="009C37E8">
        <w:rPr>
          <w:rFonts w:cstheme="minorHAnsi"/>
        </w:rPr>
        <w:t>epresentation from various areas of expertise (design, planning, maintenance, construction, etc.)</w:t>
      </w:r>
      <w:r>
        <w:rPr>
          <w:rFonts w:cstheme="minorHAnsi"/>
        </w:rPr>
        <w:t xml:space="preserve"> among the User community</w:t>
      </w:r>
    </w:p>
    <w:p w:rsidR="0071647A" w:rsidRDefault="0071647A" w:rsidP="0071647A">
      <w:pPr>
        <w:pStyle w:val="NoSpacing"/>
        <w:rPr>
          <w:highlight w:val="yellow"/>
        </w:rPr>
      </w:pPr>
    </w:p>
    <w:p w:rsidR="0071647A" w:rsidRPr="00FE2E09" w:rsidRDefault="00976CB6" w:rsidP="0071647A">
      <w:pPr>
        <w:pStyle w:val="NoSpacing"/>
        <w:rPr>
          <w:b/>
          <w:sz w:val="28"/>
          <w:szCs w:val="28"/>
        </w:rPr>
      </w:pPr>
      <w:proofErr w:type="gramStart"/>
      <w:r>
        <w:rPr>
          <w:b/>
          <w:sz w:val="28"/>
          <w:szCs w:val="28"/>
        </w:rPr>
        <w:t xml:space="preserve">c.  </w:t>
      </w:r>
      <w:r w:rsidR="0071647A">
        <w:rPr>
          <w:b/>
          <w:sz w:val="28"/>
          <w:szCs w:val="28"/>
        </w:rPr>
        <w:t>Group</w:t>
      </w:r>
      <w:proofErr w:type="gramEnd"/>
      <w:r w:rsidR="0071647A">
        <w:rPr>
          <w:b/>
          <w:sz w:val="28"/>
          <w:szCs w:val="28"/>
        </w:rPr>
        <w:t xml:space="preserve"> Management</w:t>
      </w:r>
    </w:p>
    <w:p w:rsidR="0071647A" w:rsidRDefault="0071647A" w:rsidP="0071647A">
      <w:pPr>
        <w:pStyle w:val="NoSpacing"/>
        <w:rPr>
          <w:highlight w:val="yellow"/>
        </w:rPr>
      </w:pPr>
    </w:p>
    <w:p w:rsidR="006C590C" w:rsidRPr="006C590C" w:rsidRDefault="0071647A" w:rsidP="0071647A">
      <w:pPr>
        <w:pStyle w:val="NoSpacing"/>
      </w:pPr>
      <w:r w:rsidRPr="006C590C">
        <w:t xml:space="preserve">PennDOT will establish groups and </w:t>
      </w:r>
      <w:r w:rsidR="00635A15" w:rsidRPr="006C590C">
        <w:t xml:space="preserve">accompanying </w:t>
      </w:r>
      <w:r w:rsidRPr="006C590C">
        <w:t>protocol</w:t>
      </w:r>
      <w:r w:rsidR="00635A15" w:rsidRPr="006C590C">
        <w:t>s</w:t>
      </w:r>
      <w:r w:rsidRPr="006C590C">
        <w:t xml:space="preserve"> for </w:t>
      </w:r>
      <w:r w:rsidR="00635A15" w:rsidRPr="006C590C">
        <w:t>bureau</w:t>
      </w:r>
      <w:r w:rsidR="006C590C">
        <w:t>s</w:t>
      </w:r>
      <w:r w:rsidR="00635A15" w:rsidRPr="006C590C">
        <w:t>, division</w:t>
      </w:r>
      <w:r w:rsidR="006C590C">
        <w:t>s</w:t>
      </w:r>
      <w:r w:rsidR="00635A15" w:rsidRPr="006C590C">
        <w:t>, section</w:t>
      </w:r>
      <w:r w:rsidR="006C590C">
        <w:t>s</w:t>
      </w:r>
      <w:r w:rsidR="00635A15" w:rsidRPr="006C590C">
        <w:t>, district</w:t>
      </w:r>
      <w:r w:rsidR="006C590C">
        <w:t>s</w:t>
      </w:r>
      <w:r w:rsidR="00635A15" w:rsidRPr="006C590C">
        <w:t xml:space="preserve">, </w:t>
      </w:r>
      <w:r w:rsidRPr="006C590C">
        <w:t>planning partner</w:t>
      </w:r>
      <w:r w:rsidR="006C590C">
        <w:t>s</w:t>
      </w:r>
      <w:r w:rsidRPr="006C590C">
        <w:t xml:space="preserve"> and</w:t>
      </w:r>
      <w:r w:rsidR="00635A15" w:rsidRPr="006C590C">
        <w:t>/or other agen</w:t>
      </w:r>
      <w:r w:rsidR="006C590C">
        <w:t>cies</w:t>
      </w:r>
      <w:r w:rsidR="00635A15" w:rsidRPr="006C590C">
        <w:t xml:space="preserve"> </w:t>
      </w:r>
      <w:r w:rsidR="006C590C" w:rsidRPr="006C590C">
        <w:t xml:space="preserve">allocated license(s) for User and/or Publisher roles in </w:t>
      </w:r>
      <w:proofErr w:type="spellStart"/>
      <w:r w:rsidR="006C590C" w:rsidRPr="006C590C">
        <w:t>PennShare</w:t>
      </w:r>
      <w:proofErr w:type="spellEnd"/>
      <w:r w:rsidR="006C590C" w:rsidRPr="006C590C">
        <w:t>.</w:t>
      </w:r>
      <w:r w:rsidR="00075EAF">
        <w:t xml:space="preserve"> </w:t>
      </w:r>
    </w:p>
    <w:p w:rsidR="006C590C" w:rsidRDefault="006C590C" w:rsidP="0071647A">
      <w:pPr>
        <w:pStyle w:val="NoSpacing"/>
        <w:rPr>
          <w:highlight w:val="yellow"/>
        </w:rPr>
      </w:pPr>
    </w:p>
    <w:p w:rsidR="0071647A" w:rsidRDefault="0071647A" w:rsidP="0071647A">
      <w:pPr>
        <w:pStyle w:val="NoSpacing"/>
        <w:rPr>
          <w:highlight w:val="yellow"/>
        </w:rPr>
      </w:pPr>
      <w:r w:rsidRPr="00883324">
        <w:rPr>
          <w:highlight w:val="yellow"/>
        </w:rPr>
        <w:t xml:space="preserve">We will have four </w:t>
      </w:r>
      <w:r w:rsidR="00594556">
        <w:rPr>
          <w:highlight w:val="yellow"/>
        </w:rPr>
        <w:t>types of</w:t>
      </w:r>
      <w:r w:rsidRPr="00883324">
        <w:rPr>
          <w:highlight w:val="yellow"/>
        </w:rPr>
        <w:t xml:space="preserve"> groups set up in </w:t>
      </w:r>
      <w:proofErr w:type="spellStart"/>
      <w:r w:rsidRPr="00883324">
        <w:rPr>
          <w:highlight w:val="yellow"/>
        </w:rPr>
        <w:t>PennShare</w:t>
      </w:r>
      <w:proofErr w:type="spellEnd"/>
      <w:r w:rsidRPr="00883324">
        <w:rPr>
          <w:highlight w:val="yellow"/>
        </w:rPr>
        <w:t>.</w:t>
      </w:r>
    </w:p>
    <w:p w:rsidR="00882301" w:rsidRDefault="00882301" w:rsidP="0071647A">
      <w:pPr>
        <w:pStyle w:val="NoSpacing"/>
        <w:rPr>
          <w:highlight w:val="yellow"/>
        </w:rPr>
      </w:pPr>
    </w:p>
    <w:p w:rsidR="00882301" w:rsidRDefault="00882301" w:rsidP="00882301">
      <w:pPr>
        <w:pStyle w:val="NoSpacing"/>
        <w:numPr>
          <w:ilvl w:val="0"/>
          <w:numId w:val="53"/>
        </w:numPr>
        <w:rPr>
          <w:highlight w:val="yellow"/>
        </w:rPr>
      </w:pPr>
      <w:r>
        <w:rPr>
          <w:highlight w:val="yellow"/>
        </w:rPr>
        <w:t xml:space="preserve">Working Group </w:t>
      </w:r>
    </w:p>
    <w:p w:rsidR="00882301" w:rsidRDefault="00882301" w:rsidP="00882301">
      <w:pPr>
        <w:pStyle w:val="NoSpacing"/>
        <w:numPr>
          <w:ilvl w:val="0"/>
          <w:numId w:val="53"/>
        </w:numPr>
        <w:rPr>
          <w:highlight w:val="yellow"/>
        </w:rPr>
      </w:pPr>
      <w:r>
        <w:rPr>
          <w:highlight w:val="yellow"/>
        </w:rPr>
        <w:t>Organization Group</w:t>
      </w:r>
    </w:p>
    <w:p w:rsidR="00882301" w:rsidRDefault="00882301" w:rsidP="00882301">
      <w:pPr>
        <w:pStyle w:val="NoSpacing"/>
        <w:numPr>
          <w:ilvl w:val="0"/>
          <w:numId w:val="53"/>
        </w:numPr>
        <w:rPr>
          <w:highlight w:val="yellow"/>
        </w:rPr>
      </w:pPr>
      <w:r>
        <w:rPr>
          <w:highlight w:val="yellow"/>
        </w:rPr>
        <w:t>Public Group</w:t>
      </w:r>
    </w:p>
    <w:p w:rsidR="00882301" w:rsidRPr="00882301" w:rsidRDefault="00882301" w:rsidP="00882301">
      <w:pPr>
        <w:pStyle w:val="NoSpacing"/>
        <w:numPr>
          <w:ilvl w:val="0"/>
          <w:numId w:val="53"/>
        </w:numPr>
        <w:rPr>
          <w:highlight w:val="yellow"/>
        </w:rPr>
      </w:pPr>
      <w:r>
        <w:rPr>
          <w:highlight w:val="yellow"/>
        </w:rPr>
        <w:t xml:space="preserve">Web Services Group </w:t>
      </w:r>
    </w:p>
    <w:p w:rsidR="00594556" w:rsidRDefault="00594556" w:rsidP="0071647A">
      <w:pPr>
        <w:pStyle w:val="NoSpacing"/>
        <w:rPr>
          <w:highlight w:val="yellow"/>
        </w:rPr>
      </w:pPr>
    </w:p>
    <w:p w:rsidR="00882301" w:rsidRPr="00882301" w:rsidRDefault="00594556" w:rsidP="0071647A">
      <w:pPr>
        <w:pStyle w:val="NoSpacing"/>
        <w:rPr>
          <w:sz w:val="28"/>
          <w:highlight w:val="yellow"/>
          <w:u w:val="single"/>
        </w:rPr>
      </w:pPr>
      <w:r w:rsidRPr="00882301">
        <w:rPr>
          <w:sz w:val="28"/>
          <w:highlight w:val="yellow"/>
          <w:u w:val="single"/>
        </w:rPr>
        <w:t>Working Group</w:t>
      </w:r>
    </w:p>
    <w:p w:rsidR="00882301" w:rsidRDefault="00882301" w:rsidP="0071647A">
      <w:pPr>
        <w:pStyle w:val="NoSpacing"/>
        <w:rPr>
          <w:highlight w:val="yellow"/>
        </w:rPr>
      </w:pPr>
    </w:p>
    <w:p w:rsidR="00594556" w:rsidRDefault="00594556" w:rsidP="0071647A">
      <w:pPr>
        <w:pStyle w:val="NoSpacing"/>
        <w:rPr>
          <w:highlight w:val="yellow"/>
        </w:rPr>
      </w:pPr>
      <w:r>
        <w:rPr>
          <w:highlight w:val="yellow"/>
        </w:rPr>
        <w:t>The working group will be a group where all current working projects and maps will reside. We will organize the projects by title and product log #. Sample</w:t>
      </w:r>
    </w:p>
    <w:p w:rsidR="00594556" w:rsidRDefault="00594556" w:rsidP="0071647A">
      <w:pPr>
        <w:pStyle w:val="NoSpacing"/>
        <w:rPr>
          <w:highlight w:val="yellow"/>
        </w:rPr>
      </w:pPr>
    </w:p>
    <w:p w:rsidR="00594556" w:rsidRDefault="00882301" w:rsidP="0071647A">
      <w:pPr>
        <w:pStyle w:val="NoSpacing"/>
        <w:rPr>
          <w:highlight w:val="yellow"/>
        </w:rPr>
      </w:pPr>
      <w:r>
        <w:rPr>
          <w:highlight w:val="yellow"/>
        </w:rPr>
        <w:t>*</w:t>
      </w:r>
      <w:r w:rsidR="00594556">
        <w:rPr>
          <w:highlight w:val="yellow"/>
        </w:rPr>
        <w:t>District 4 P3 product # 0001</w:t>
      </w:r>
      <w:r>
        <w:rPr>
          <w:highlight w:val="yellow"/>
        </w:rPr>
        <w:t>*</w:t>
      </w:r>
    </w:p>
    <w:p w:rsidR="00882301" w:rsidRDefault="00882301" w:rsidP="0071647A">
      <w:pPr>
        <w:pStyle w:val="NoSpacing"/>
        <w:rPr>
          <w:highlight w:val="yellow"/>
        </w:rPr>
      </w:pPr>
    </w:p>
    <w:p w:rsidR="00882301" w:rsidRDefault="00882301" w:rsidP="0071647A">
      <w:pPr>
        <w:pStyle w:val="NoSpacing"/>
        <w:rPr>
          <w:highlight w:val="yellow"/>
        </w:rPr>
      </w:pPr>
      <w:r>
        <w:rPr>
          <w:highlight w:val="yellow"/>
        </w:rPr>
        <w:t xml:space="preserve">We will then provide access to that group for all required users. Once the project is done and approvals are signed off we will then move it to the Organization Group. </w:t>
      </w:r>
    </w:p>
    <w:p w:rsidR="00BA64C9" w:rsidRDefault="00BA64C9" w:rsidP="0071647A">
      <w:pPr>
        <w:pStyle w:val="NoSpacing"/>
        <w:rPr>
          <w:highlight w:val="yellow"/>
        </w:rPr>
      </w:pPr>
    </w:p>
    <w:p w:rsidR="00BA64C9" w:rsidRDefault="00BA64C9" w:rsidP="00BA64C9">
      <w:pPr>
        <w:pStyle w:val="NoSpacing"/>
        <w:rPr>
          <w:sz w:val="28"/>
          <w:highlight w:val="yellow"/>
          <w:u w:val="single"/>
        </w:rPr>
      </w:pPr>
      <w:r>
        <w:rPr>
          <w:sz w:val="28"/>
          <w:highlight w:val="yellow"/>
          <w:u w:val="single"/>
        </w:rPr>
        <w:t>Organizational</w:t>
      </w:r>
      <w:r w:rsidRPr="00882301">
        <w:rPr>
          <w:sz w:val="28"/>
          <w:highlight w:val="yellow"/>
          <w:u w:val="single"/>
        </w:rPr>
        <w:t xml:space="preserve"> Group</w:t>
      </w:r>
    </w:p>
    <w:p w:rsidR="00BA64C9" w:rsidRDefault="00BA64C9" w:rsidP="00BA64C9">
      <w:pPr>
        <w:pStyle w:val="NoSpacing"/>
        <w:rPr>
          <w:sz w:val="28"/>
          <w:highlight w:val="yellow"/>
          <w:u w:val="single"/>
        </w:rPr>
      </w:pPr>
    </w:p>
    <w:p w:rsidR="00BA64C9" w:rsidRDefault="00BA64C9" w:rsidP="00BA64C9">
      <w:pPr>
        <w:pStyle w:val="NoSpacing"/>
        <w:rPr>
          <w:highlight w:val="yellow"/>
          <w:u w:val="single"/>
        </w:rPr>
      </w:pPr>
      <w:r>
        <w:rPr>
          <w:highlight w:val="yellow"/>
          <w:u w:val="single"/>
        </w:rPr>
        <w:t>The</w:t>
      </w:r>
      <w:r w:rsidR="00FA60C9">
        <w:rPr>
          <w:highlight w:val="yellow"/>
          <w:u w:val="single"/>
        </w:rPr>
        <w:t xml:space="preserve"> Organizational Group will be a group that has the published maps or products that user and can search and belong to. </w:t>
      </w:r>
    </w:p>
    <w:p w:rsidR="00FA60C9" w:rsidRDefault="00FA60C9" w:rsidP="00BA64C9">
      <w:pPr>
        <w:pStyle w:val="NoSpacing"/>
        <w:rPr>
          <w:highlight w:val="yellow"/>
          <w:u w:val="single"/>
        </w:rPr>
      </w:pPr>
    </w:p>
    <w:p w:rsidR="00FA60C9" w:rsidRDefault="00FA60C9" w:rsidP="00BA64C9">
      <w:pPr>
        <w:pStyle w:val="NoSpacing"/>
        <w:rPr>
          <w:highlight w:val="yellow"/>
          <w:u w:val="single"/>
        </w:rPr>
      </w:pPr>
      <w:r>
        <w:rPr>
          <w:highlight w:val="yellow"/>
          <w:u w:val="single"/>
        </w:rPr>
        <w:t>We will organize the groups as followed:</w:t>
      </w:r>
    </w:p>
    <w:p w:rsidR="00FA60C9" w:rsidRDefault="00FA60C9" w:rsidP="00FA60C9">
      <w:pPr>
        <w:pStyle w:val="NoSpacing"/>
        <w:numPr>
          <w:ilvl w:val="0"/>
          <w:numId w:val="54"/>
        </w:numPr>
        <w:rPr>
          <w:highlight w:val="yellow"/>
          <w:u w:val="single"/>
        </w:rPr>
      </w:pPr>
      <w:r>
        <w:rPr>
          <w:highlight w:val="yellow"/>
          <w:u w:val="single"/>
        </w:rPr>
        <w:lastRenderedPageBreak/>
        <w:t xml:space="preserve">Districts </w:t>
      </w:r>
    </w:p>
    <w:p w:rsidR="003C0071" w:rsidRDefault="003C0071" w:rsidP="00FA60C9">
      <w:pPr>
        <w:pStyle w:val="NoSpacing"/>
        <w:numPr>
          <w:ilvl w:val="0"/>
          <w:numId w:val="54"/>
        </w:numPr>
        <w:rPr>
          <w:highlight w:val="yellow"/>
          <w:u w:val="single"/>
        </w:rPr>
      </w:pPr>
      <w:r>
        <w:rPr>
          <w:highlight w:val="yellow"/>
          <w:u w:val="single"/>
        </w:rPr>
        <w:t>BOMO</w:t>
      </w:r>
    </w:p>
    <w:p w:rsidR="003C0071" w:rsidRDefault="003C0071" w:rsidP="00FA60C9">
      <w:pPr>
        <w:pStyle w:val="NoSpacing"/>
        <w:numPr>
          <w:ilvl w:val="0"/>
          <w:numId w:val="54"/>
        </w:numPr>
        <w:rPr>
          <w:highlight w:val="yellow"/>
          <w:u w:val="single"/>
        </w:rPr>
      </w:pPr>
      <w:r>
        <w:rPr>
          <w:highlight w:val="yellow"/>
          <w:u w:val="single"/>
        </w:rPr>
        <w:t>BHSTE</w:t>
      </w:r>
    </w:p>
    <w:p w:rsidR="003C0071" w:rsidRDefault="003C0071" w:rsidP="00FA60C9">
      <w:pPr>
        <w:pStyle w:val="NoSpacing"/>
        <w:numPr>
          <w:ilvl w:val="0"/>
          <w:numId w:val="54"/>
        </w:numPr>
        <w:rPr>
          <w:highlight w:val="yellow"/>
          <w:u w:val="single"/>
        </w:rPr>
      </w:pPr>
      <w:r>
        <w:rPr>
          <w:highlight w:val="yellow"/>
          <w:u w:val="single"/>
        </w:rPr>
        <w:t>BPD</w:t>
      </w:r>
    </w:p>
    <w:p w:rsidR="003C0071" w:rsidRDefault="003C0071" w:rsidP="00FA60C9">
      <w:pPr>
        <w:pStyle w:val="NoSpacing"/>
        <w:numPr>
          <w:ilvl w:val="0"/>
          <w:numId w:val="54"/>
        </w:numPr>
        <w:rPr>
          <w:highlight w:val="yellow"/>
          <w:u w:val="single"/>
        </w:rPr>
      </w:pPr>
      <w:r>
        <w:rPr>
          <w:highlight w:val="yellow"/>
          <w:u w:val="single"/>
        </w:rPr>
        <w:t>BPR</w:t>
      </w:r>
    </w:p>
    <w:p w:rsidR="003C0071" w:rsidRDefault="003C0071" w:rsidP="00FA60C9">
      <w:pPr>
        <w:pStyle w:val="NoSpacing"/>
        <w:numPr>
          <w:ilvl w:val="0"/>
          <w:numId w:val="54"/>
        </w:numPr>
        <w:rPr>
          <w:highlight w:val="yellow"/>
          <w:u w:val="single"/>
        </w:rPr>
      </w:pPr>
      <w:r>
        <w:rPr>
          <w:highlight w:val="yellow"/>
          <w:u w:val="single"/>
        </w:rPr>
        <w:t>CPDM</w:t>
      </w:r>
    </w:p>
    <w:p w:rsidR="003C0071" w:rsidRDefault="003C0071" w:rsidP="00FA60C9">
      <w:pPr>
        <w:pStyle w:val="NoSpacing"/>
        <w:numPr>
          <w:ilvl w:val="0"/>
          <w:numId w:val="54"/>
        </w:numPr>
        <w:rPr>
          <w:highlight w:val="yellow"/>
          <w:u w:val="single"/>
        </w:rPr>
      </w:pPr>
      <w:r>
        <w:rPr>
          <w:highlight w:val="yellow"/>
          <w:u w:val="single"/>
        </w:rPr>
        <w:t>Other Bureaus</w:t>
      </w:r>
    </w:p>
    <w:p w:rsidR="003C0071" w:rsidRDefault="003C0071" w:rsidP="00FA60C9">
      <w:pPr>
        <w:pStyle w:val="NoSpacing"/>
        <w:numPr>
          <w:ilvl w:val="0"/>
          <w:numId w:val="54"/>
        </w:numPr>
        <w:rPr>
          <w:highlight w:val="yellow"/>
          <w:u w:val="single"/>
        </w:rPr>
      </w:pPr>
      <w:r>
        <w:rPr>
          <w:highlight w:val="yellow"/>
          <w:u w:val="single"/>
        </w:rPr>
        <w:t>Planning Partners</w:t>
      </w:r>
    </w:p>
    <w:p w:rsidR="003C0071" w:rsidRDefault="003C0071" w:rsidP="00FA60C9">
      <w:pPr>
        <w:pStyle w:val="NoSpacing"/>
        <w:numPr>
          <w:ilvl w:val="0"/>
          <w:numId w:val="54"/>
        </w:numPr>
        <w:rPr>
          <w:highlight w:val="yellow"/>
          <w:u w:val="single"/>
        </w:rPr>
      </w:pPr>
      <w:r>
        <w:rPr>
          <w:highlight w:val="yellow"/>
          <w:u w:val="single"/>
        </w:rPr>
        <w:t>Bridge</w:t>
      </w:r>
    </w:p>
    <w:p w:rsidR="00FA60C9" w:rsidRDefault="00FA60C9" w:rsidP="003C0071">
      <w:pPr>
        <w:pStyle w:val="NoSpacing"/>
        <w:ind w:left="360"/>
        <w:rPr>
          <w:highlight w:val="yellow"/>
          <w:u w:val="single"/>
        </w:rPr>
      </w:pPr>
    </w:p>
    <w:p w:rsidR="00B67B36" w:rsidRDefault="00B67B36" w:rsidP="003C0071">
      <w:pPr>
        <w:pStyle w:val="NoSpacing"/>
        <w:ind w:left="360"/>
        <w:rPr>
          <w:highlight w:val="yellow"/>
          <w:u w:val="single"/>
        </w:rPr>
      </w:pPr>
    </w:p>
    <w:p w:rsidR="00B67B36" w:rsidRPr="00BA64C9" w:rsidRDefault="00B67B36" w:rsidP="003C0071">
      <w:pPr>
        <w:pStyle w:val="NoSpacing"/>
        <w:ind w:left="360"/>
        <w:rPr>
          <w:highlight w:val="yellow"/>
          <w:u w:val="single"/>
        </w:rPr>
      </w:pPr>
      <w:r>
        <w:rPr>
          <w:highlight w:val="yellow"/>
          <w:u w:val="single"/>
        </w:rPr>
        <w:t xml:space="preserve">Any </w:t>
      </w:r>
      <w:r w:rsidR="00AD7566">
        <w:rPr>
          <w:highlight w:val="yellow"/>
          <w:u w:val="single"/>
        </w:rPr>
        <w:t xml:space="preserve">additional </w:t>
      </w:r>
      <w:r>
        <w:rPr>
          <w:highlight w:val="yellow"/>
          <w:u w:val="single"/>
        </w:rPr>
        <w:t xml:space="preserve">organizational group can be created if needed by CPDM or GIS. </w:t>
      </w:r>
    </w:p>
    <w:p w:rsidR="00BA64C9" w:rsidRPr="00883324" w:rsidRDefault="00BA64C9" w:rsidP="0071647A">
      <w:pPr>
        <w:pStyle w:val="NoSpacing"/>
        <w:rPr>
          <w:highlight w:val="yellow"/>
        </w:rPr>
      </w:pPr>
    </w:p>
    <w:p w:rsidR="00AD7566" w:rsidRDefault="00AD7566" w:rsidP="00AD7566">
      <w:pPr>
        <w:pStyle w:val="NoSpacing"/>
        <w:rPr>
          <w:sz w:val="28"/>
          <w:highlight w:val="yellow"/>
          <w:u w:val="single"/>
        </w:rPr>
      </w:pPr>
      <w:r>
        <w:rPr>
          <w:sz w:val="28"/>
          <w:highlight w:val="yellow"/>
          <w:u w:val="single"/>
        </w:rPr>
        <w:t>Public</w:t>
      </w:r>
      <w:r w:rsidRPr="00882301">
        <w:rPr>
          <w:sz w:val="28"/>
          <w:highlight w:val="yellow"/>
          <w:u w:val="single"/>
        </w:rPr>
        <w:t xml:space="preserve"> Group</w:t>
      </w:r>
    </w:p>
    <w:p w:rsidR="00AD7566" w:rsidRDefault="00AD7566" w:rsidP="00AD7566">
      <w:pPr>
        <w:pStyle w:val="NoSpacing"/>
        <w:rPr>
          <w:sz w:val="28"/>
          <w:highlight w:val="yellow"/>
          <w:u w:val="single"/>
        </w:rPr>
      </w:pPr>
    </w:p>
    <w:p w:rsidR="00AD7566" w:rsidRDefault="00AD7566" w:rsidP="00AD7566">
      <w:pPr>
        <w:pStyle w:val="NoSpacing"/>
        <w:rPr>
          <w:sz w:val="28"/>
          <w:highlight w:val="yellow"/>
          <w:u w:val="single"/>
        </w:rPr>
      </w:pPr>
      <w:r>
        <w:rPr>
          <w:sz w:val="28"/>
          <w:highlight w:val="yellow"/>
          <w:u w:val="single"/>
        </w:rPr>
        <w:t xml:space="preserve">The Public Group will be the group that has all public maps and application in it. </w:t>
      </w:r>
    </w:p>
    <w:p w:rsidR="005A3D38" w:rsidRDefault="005A3D38" w:rsidP="00AD7566">
      <w:pPr>
        <w:pStyle w:val="NoSpacing"/>
        <w:rPr>
          <w:sz w:val="28"/>
          <w:highlight w:val="yellow"/>
          <w:u w:val="single"/>
        </w:rPr>
      </w:pPr>
    </w:p>
    <w:p w:rsidR="005A3D38" w:rsidRDefault="005A3D38" w:rsidP="00AD7566">
      <w:pPr>
        <w:pStyle w:val="NoSpacing"/>
        <w:rPr>
          <w:sz w:val="28"/>
          <w:highlight w:val="yellow"/>
          <w:u w:val="single"/>
        </w:rPr>
      </w:pPr>
      <w:r w:rsidRPr="005A3D38">
        <w:rPr>
          <w:sz w:val="28"/>
          <w:highlight w:val="yellow"/>
          <w:u w:val="single"/>
        </w:rPr>
        <w:t>Web Services Group</w:t>
      </w:r>
    </w:p>
    <w:p w:rsidR="005A3D38" w:rsidRDefault="005A3D38" w:rsidP="00AD7566">
      <w:pPr>
        <w:pStyle w:val="NoSpacing"/>
        <w:rPr>
          <w:sz w:val="28"/>
          <w:highlight w:val="yellow"/>
          <w:u w:val="single"/>
        </w:rPr>
      </w:pPr>
    </w:p>
    <w:p w:rsidR="005A3D38" w:rsidRPr="00C05E20" w:rsidRDefault="00C05E20" w:rsidP="00AD7566">
      <w:pPr>
        <w:pStyle w:val="NoSpacing"/>
        <w:rPr>
          <w:highlight w:val="yellow"/>
          <w:u w:val="single"/>
        </w:rPr>
      </w:pPr>
      <w:r>
        <w:rPr>
          <w:highlight w:val="yellow"/>
          <w:u w:val="single"/>
        </w:rPr>
        <w:t>T</w:t>
      </w:r>
      <w:r w:rsidR="007C4B5C">
        <w:rPr>
          <w:highlight w:val="yellow"/>
          <w:u w:val="single"/>
        </w:rPr>
        <w:t xml:space="preserve">his group will be a public interfacing group that will have all of our public rest services. </w:t>
      </w:r>
    </w:p>
    <w:p w:rsidR="005A3D38" w:rsidRDefault="005A3D38" w:rsidP="00AD7566">
      <w:pPr>
        <w:pStyle w:val="NoSpacing"/>
        <w:rPr>
          <w:sz w:val="28"/>
          <w:highlight w:val="yellow"/>
          <w:u w:val="single"/>
        </w:rPr>
      </w:pPr>
    </w:p>
    <w:p w:rsidR="0071647A" w:rsidRPr="00883324" w:rsidRDefault="0071647A" w:rsidP="0071647A">
      <w:pPr>
        <w:pStyle w:val="NoSpacing"/>
        <w:rPr>
          <w:highlight w:val="yellow"/>
        </w:rPr>
      </w:pPr>
    </w:p>
    <w:p w:rsidR="00976CB6" w:rsidRDefault="00976CB6" w:rsidP="00976CB6">
      <w:pPr>
        <w:pStyle w:val="NoSpacing"/>
        <w:rPr>
          <w:b/>
          <w:sz w:val="28"/>
          <w:szCs w:val="28"/>
        </w:rPr>
      </w:pPr>
      <w:r>
        <w:rPr>
          <w:b/>
          <w:sz w:val="28"/>
          <w:szCs w:val="28"/>
        </w:rPr>
        <w:t>5</w:t>
      </w:r>
      <w:r w:rsidRPr="00395D25">
        <w:rPr>
          <w:b/>
          <w:sz w:val="28"/>
          <w:szCs w:val="28"/>
        </w:rPr>
        <w:t xml:space="preserve">.  </w:t>
      </w:r>
      <w:r w:rsidRPr="00976CB6">
        <w:rPr>
          <w:b/>
          <w:sz w:val="28"/>
          <w:szCs w:val="28"/>
        </w:rPr>
        <w:t xml:space="preserve">Protocols and Security for </w:t>
      </w:r>
      <w:proofErr w:type="spellStart"/>
      <w:r w:rsidRPr="00976CB6">
        <w:rPr>
          <w:b/>
          <w:sz w:val="28"/>
          <w:szCs w:val="28"/>
        </w:rPr>
        <w:t>PennShare</w:t>
      </w:r>
      <w:proofErr w:type="spellEnd"/>
    </w:p>
    <w:p w:rsidR="00AB0C65" w:rsidRPr="00395D25" w:rsidRDefault="00AB0C65" w:rsidP="00976CB6">
      <w:pPr>
        <w:pStyle w:val="NoSpacing"/>
        <w:rPr>
          <w:b/>
          <w:sz w:val="28"/>
          <w:szCs w:val="28"/>
        </w:rPr>
      </w:pPr>
    </w:p>
    <w:p w:rsidR="0071647A" w:rsidRPr="00AB0C65" w:rsidRDefault="00B05BF7" w:rsidP="0071647A">
      <w:pPr>
        <w:rPr>
          <w:b/>
          <w:sz w:val="28"/>
          <w:szCs w:val="28"/>
        </w:rPr>
      </w:pPr>
      <w:proofErr w:type="gramStart"/>
      <w:r w:rsidRPr="00AB0C65">
        <w:rPr>
          <w:b/>
          <w:sz w:val="28"/>
          <w:szCs w:val="28"/>
        </w:rPr>
        <w:t xml:space="preserve">a.  </w:t>
      </w:r>
      <w:r w:rsidR="0071647A" w:rsidRPr="00AB0C65">
        <w:rPr>
          <w:b/>
          <w:sz w:val="28"/>
          <w:szCs w:val="28"/>
        </w:rPr>
        <w:t>General</w:t>
      </w:r>
      <w:proofErr w:type="gramEnd"/>
      <w:r w:rsidR="0071647A" w:rsidRPr="00AB0C65">
        <w:rPr>
          <w:b/>
          <w:sz w:val="28"/>
          <w:szCs w:val="28"/>
        </w:rPr>
        <w:t xml:space="preserve"> Guidelines for Using </w:t>
      </w:r>
      <w:proofErr w:type="spellStart"/>
      <w:r w:rsidR="0071647A" w:rsidRPr="00AB0C65">
        <w:rPr>
          <w:b/>
          <w:sz w:val="28"/>
          <w:szCs w:val="28"/>
        </w:rPr>
        <w:t>PennShare</w:t>
      </w:r>
      <w:proofErr w:type="spellEnd"/>
    </w:p>
    <w:p w:rsidR="00B05BF7" w:rsidRDefault="0071647A" w:rsidP="0071647A">
      <w:proofErr w:type="spellStart"/>
      <w:r>
        <w:t>PennShare</w:t>
      </w:r>
      <w:proofErr w:type="spellEnd"/>
      <w:r>
        <w:t xml:space="preserve"> is a cloud-based solution from </w:t>
      </w:r>
      <w:proofErr w:type="spellStart"/>
      <w:r>
        <w:t>Esri</w:t>
      </w:r>
      <w:proofErr w:type="spellEnd"/>
      <w:r>
        <w:t xml:space="preserve"> that can be utilized to share data, services, maps, and applications. Th</w:t>
      </w:r>
      <w:r w:rsidR="00B05BF7">
        <w:t>ese guidelines have</w:t>
      </w:r>
      <w:r>
        <w:t xml:space="preserve"> been developed for PennDOT staff to facilitate the use of </w:t>
      </w:r>
      <w:proofErr w:type="spellStart"/>
      <w:r>
        <w:t>PennShare</w:t>
      </w:r>
      <w:proofErr w:type="spellEnd"/>
      <w:r>
        <w:t xml:space="preserve"> within </w:t>
      </w:r>
      <w:proofErr w:type="spellStart"/>
      <w:r>
        <w:t>PennDOT</w:t>
      </w:r>
      <w:proofErr w:type="spellEnd"/>
      <w:r>
        <w:t xml:space="preserve"> and to make it easier for information to be found by users inside a</w:t>
      </w:r>
      <w:r w:rsidR="00B05BF7">
        <w:t>nd outside of state government.</w:t>
      </w:r>
    </w:p>
    <w:p w:rsidR="00B05BF7" w:rsidRPr="00397AED" w:rsidRDefault="00B05BF7" w:rsidP="00A0715E">
      <w:pPr>
        <w:pStyle w:val="ListParagraph"/>
        <w:numPr>
          <w:ilvl w:val="0"/>
          <w:numId w:val="10"/>
        </w:numPr>
        <w:contextualSpacing w:val="0"/>
      </w:pPr>
      <w:r>
        <w:t xml:space="preserve">Use of </w:t>
      </w:r>
      <w:proofErr w:type="spellStart"/>
      <w:r>
        <w:t>PennShare</w:t>
      </w:r>
      <w:proofErr w:type="spellEnd"/>
      <w:r>
        <w:t xml:space="preserve"> is subject to full compliance, as applicable, with the </w:t>
      </w:r>
      <w:proofErr w:type="spellStart"/>
      <w:r>
        <w:t>PennShare</w:t>
      </w:r>
      <w:proofErr w:type="spellEnd"/>
      <w:r>
        <w:t xml:space="preserve"> Terms of Use.</w:t>
      </w:r>
      <w:r w:rsidR="00BF5BF7">
        <w:t xml:space="preserve"> A copy of the current Terms of Use document is provided in Section 5c of this Manual, for reference.</w:t>
      </w:r>
    </w:p>
    <w:p w:rsidR="0071647A" w:rsidRPr="00397AED" w:rsidRDefault="0071647A" w:rsidP="00A0715E">
      <w:pPr>
        <w:pStyle w:val="ListParagraph"/>
        <w:numPr>
          <w:ilvl w:val="0"/>
          <w:numId w:val="10"/>
        </w:numPr>
        <w:contextualSpacing w:val="0"/>
      </w:pPr>
      <w:r w:rsidRPr="00397AED">
        <w:t xml:space="preserve">Content placed in the public domain of </w:t>
      </w:r>
      <w:proofErr w:type="spellStart"/>
      <w:r>
        <w:t>PennShare</w:t>
      </w:r>
      <w:proofErr w:type="spellEnd"/>
      <w:r w:rsidRPr="00397AED">
        <w:t xml:space="preserve"> may be used to develop third party applications and/or content unknown to the original publisher. These applications and/or content </w:t>
      </w:r>
      <w:r w:rsidR="00C00541">
        <w:t>could</w:t>
      </w:r>
      <w:r w:rsidRPr="00397AED">
        <w:t xml:space="preserve"> be misinterpreted as being official </w:t>
      </w:r>
      <w:r>
        <w:t>PennDOT</w:t>
      </w:r>
      <w:r w:rsidRPr="00397AED">
        <w:t xml:space="preserve"> information. For this reason, it is important that the guidelines </w:t>
      </w:r>
      <w:r w:rsidR="00C00541">
        <w:t xml:space="preserve">and protocols set forth in this Manual </w:t>
      </w:r>
      <w:r w:rsidRPr="00397AED">
        <w:t xml:space="preserve">be followed, especially for public-facing maps and applications. </w:t>
      </w:r>
    </w:p>
    <w:p w:rsidR="0071647A" w:rsidRDefault="00D44EC3" w:rsidP="00A0715E">
      <w:pPr>
        <w:pStyle w:val="ListParagraph"/>
        <w:numPr>
          <w:ilvl w:val="0"/>
          <w:numId w:val="10"/>
        </w:numPr>
        <w:spacing w:before="240"/>
        <w:contextualSpacing w:val="0"/>
      </w:pPr>
      <w:r>
        <w:lastRenderedPageBreak/>
        <w:t>When permissible, a</w:t>
      </w:r>
      <w:r w:rsidR="0071647A">
        <w:t xml:space="preserve"> published entry for </w:t>
      </w:r>
      <w:r>
        <w:t xml:space="preserve">each </w:t>
      </w:r>
      <w:r w:rsidR="0071647A">
        <w:t xml:space="preserve">map on </w:t>
      </w:r>
      <w:proofErr w:type="spellStart"/>
      <w:r w:rsidR="0071647A">
        <w:t>PennShare</w:t>
      </w:r>
      <w:proofErr w:type="spellEnd"/>
      <w:r w:rsidR="0071647A">
        <w:t xml:space="preserve"> is recommended to facilitate people inside and outside PennDOT find</w:t>
      </w:r>
      <w:r>
        <w:t>ing</w:t>
      </w:r>
      <w:r w:rsidR="0071647A">
        <w:t xml:space="preserve"> </w:t>
      </w:r>
      <w:r>
        <w:t>each</w:t>
      </w:r>
      <w:r w:rsidR="0071647A">
        <w:t xml:space="preserve"> map.</w:t>
      </w:r>
    </w:p>
    <w:p w:rsidR="00F9001E" w:rsidRDefault="0071647A" w:rsidP="00A0715E">
      <w:pPr>
        <w:pStyle w:val="ListParagraph"/>
        <w:numPr>
          <w:ilvl w:val="0"/>
          <w:numId w:val="10"/>
        </w:numPr>
        <w:spacing w:before="240"/>
      </w:pPr>
      <w:r w:rsidRPr="00DE245D">
        <w:t xml:space="preserve">When </w:t>
      </w:r>
      <w:r w:rsidR="00C00541">
        <w:t xml:space="preserve">considering data for publication or upload to </w:t>
      </w:r>
      <w:proofErr w:type="spellStart"/>
      <w:r>
        <w:t>PennShare</w:t>
      </w:r>
      <w:proofErr w:type="spellEnd"/>
      <w:r w:rsidR="00F9001E">
        <w:t>,</w:t>
      </w:r>
      <w:r w:rsidRPr="00DE245D">
        <w:t xml:space="preserve"> consider the sensitivity of th</w:t>
      </w:r>
      <w:r w:rsidR="00F9001E">
        <w:t>e</w:t>
      </w:r>
      <w:r w:rsidRPr="00DE245D">
        <w:t xml:space="preserve"> data as well as the frequency of updates and </w:t>
      </w:r>
      <w:r w:rsidR="00F9001E">
        <w:t xml:space="preserve">need for </w:t>
      </w:r>
      <w:r w:rsidRPr="00DE245D">
        <w:t xml:space="preserve">maintenance </w:t>
      </w:r>
      <w:r w:rsidR="00F9001E">
        <w:t>of</w:t>
      </w:r>
      <w:r w:rsidRPr="00DE245D">
        <w:t xml:space="preserve"> that data</w:t>
      </w:r>
      <w:r w:rsidR="00F9001E">
        <w:t>.</w:t>
      </w:r>
    </w:p>
    <w:p w:rsidR="00C53C8C" w:rsidRDefault="00F9001E" w:rsidP="00A0715E">
      <w:pPr>
        <w:pStyle w:val="ListParagraph"/>
        <w:numPr>
          <w:ilvl w:val="1"/>
          <w:numId w:val="10"/>
        </w:numPr>
        <w:spacing w:before="240"/>
      </w:pPr>
      <w:r>
        <w:t>T</w:t>
      </w:r>
      <w:r w:rsidR="0071647A" w:rsidRPr="00DE245D">
        <w:t xml:space="preserve">hese </w:t>
      </w:r>
      <w:r>
        <w:t xml:space="preserve">factors </w:t>
      </w:r>
      <w:r w:rsidR="0071647A" w:rsidRPr="00DE245D">
        <w:t>may have impacts to service credits</w:t>
      </w:r>
      <w:r w:rsidR="00C53C8C">
        <w:t xml:space="preserve"> and/or</w:t>
      </w:r>
      <w:r>
        <w:t xml:space="preserve"> affect how the data can be used or shared on </w:t>
      </w:r>
      <w:proofErr w:type="spellStart"/>
      <w:r>
        <w:t>PennShare</w:t>
      </w:r>
      <w:proofErr w:type="spellEnd"/>
      <w:r>
        <w:t xml:space="preserve"> (if at all)</w:t>
      </w:r>
      <w:r w:rsidR="00C53C8C">
        <w:t>.</w:t>
      </w:r>
    </w:p>
    <w:p w:rsidR="00C53C8C" w:rsidRDefault="00C53C8C" w:rsidP="00A0715E">
      <w:pPr>
        <w:pStyle w:val="ListParagraph"/>
        <w:numPr>
          <w:ilvl w:val="1"/>
          <w:numId w:val="10"/>
        </w:numPr>
        <w:spacing w:before="240"/>
      </w:pPr>
      <w:r>
        <w:t xml:space="preserve">The protocol for requesting and authorizing public release of data for use on </w:t>
      </w:r>
      <w:proofErr w:type="spellStart"/>
      <w:r>
        <w:t>PennShare</w:t>
      </w:r>
      <w:proofErr w:type="spellEnd"/>
      <w:r>
        <w:t xml:space="preserve"> is detailed in the next section of this Manual.</w:t>
      </w:r>
    </w:p>
    <w:p w:rsidR="00881D1E" w:rsidRDefault="0071647A" w:rsidP="00A0715E">
      <w:pPr>
        <w:pStyle w:val="ListParagraph"/>
        <w:numPr>
          <w:ilvl w:val="1"/>
          <w:numId w:val="10"/>
        </w:numPr>
        <w:spacing w:before="240"/>
      </w:pPr>
      <w:r>
        <w:t>PennDOT</w:t>
      </w:r>
      <w:r w:rsidRPr="00DE245D">
        <w:t xml:space="preserve"> policies regarding sensitive data and information</w:t>
      </w:r>
      <w:r w:rsidR="00C53C8C">
        <w:t xml:space="preserve"> and records retention are detailed in Sections 6c and 6d of this Manual</w:t>
      </w:r>
      <w:r w:rsidR="00881D1E">
        <w:t>.</w:t>
      </w:r>
    </w:p>
    <w:p w:rsidR="00881D1E" w:rsidRDefault="00881D1E" w:rsidP="00A0715E">
      <w:pPr>
        <w:pStyle w:val="ListParagraph"/>
        <w:numPr>
          <w:ilvl w:val="1"/>
          <w:numId w:val="10"/>
        </w:numPr>
        <w:spacing w:before="240"/>
      </w:pPr>
      <w:r>
        <w:t xml:space="preserve">The Geographic Information Division of the Bureau of Planning and Research will serve as the primary contact for assistance in handling sensitive data and </w:t>
      </w:r>
      <w:r w:rsidR="0071647A" w:rsidRPr="00DE245D">
        <w:t xml:space="preserve">data to be </w:t>
      </w:r>
      <w:r w:rsidR="00C53C8C">
        <w:t>used by</w:t>
      </w:r>
      <w:r w:rsidR="0071647A" w:rsidRPr="00DE245D">
        <w:t xml:space="preserve"> ArcGIS Desktop agency users, a</w:t>
      </w:r>
      <w:r>
        <w:t>s well as for management of</w:t>
      </w:r>
      <w:r w:rsidR="0071647A" w:rsidRPr="00DE245D">
        <w:t xml:space="preserve"> regular data</w:t>
      </w:r>
      <w:r>
        <w:t xml:space="preserve"> updates</w:t>
      </w:r>
      <w:r w:rsidR="0071647A" w:rsidRPr="00DE245D">
        <w:t xml:space="preserve"> </w:t>
      </w:r>
      <w:r>
        <w:t>and data accessed</w:t>
      </w:r>
      <w:r w:rsidR="0071647A" w:rsidRPr="00DE245D">
        <w:t xml:space="preserve"> </w:t>
      </w:r>
      <w:r w:rsidR="0071647A">
        <w:t>through</w:t>
      </w:r>
      <w:r w:rsidR="0071647A" w:rsidRPr="00DE245D">
        <w:t xml:space="preserve"> the </w:t>
      </w:r>
      <w:r w:rsidR="0071647A">
        <w:t>PennDOT</w:t>
      </w:r>
      <w:r w:rsidR="0071647A" w:rsidRPr="00DE245D">
        <w:t xml:space="preserve"> </w:t>
      </w:r>
      <w:r w:rsidR="0071647A">
        <w:t>Arc</w:t>
      </w:r>
      <w:r w:rsidR="0071647A" w:rsidRPr="00DE245D">
        <w:t>GIS</w:t>
      </w:r>
      <w:r w:rsidR="0071647A">
        <w:t xml:space="preserve"> server</w:t>
      </w:r>
      <w:r w:rsidR="0071647A" w:rsidRPr="00DE245D">
        <w:t>.</w:t>
      </w:r>
    </w:p>
    <w:p w:rsidR="0071647A" w:rsidRDefault="0071647A" w:rsidP="00A0715E">
      <w:pPr>
        <w:pStyle w:val="ListParagraph"/>
        <w:numPr>
          <w:ilvl w:val="1"/>
          <w:numId w:val="10"/>
        </w:numPr>
        <w:spacing w:before="240"/>
      </w:pPr>
      <w:r w:rsidRPr="00DE245D">
        <w:t xml:space="preserve">Agency GIS coordinators can </w:t>
      </w:r>
      <w:r w:rsidR="00881D1E">
        <w:t xml:space="preserve">also </w:t>
      </w:r>
      <w:r w:rsidRPr="00DE245D">
        <w:t xml:space="preserve">assist with </w:t>
      </w:r>
      <w:r w:rsidR="00881D1E">
        <w:t>information related to</w:t>
      </w:r>
      <w:r w:rsidRPr="00DE245D">
        <w:t xml:space="preserve"> publishing of GIS data to </w:t>
      </w:r>
      <w:proofErr w:type="spellStart"/>
      <w:r>
        <w:t>PennShare</w:t>
      </w:r>
      <w:proofErr w:type="spellEnd"/>
      <w:r w:rsidR="00881D1E">
        <w:t>.</w:t>
      </w:r>
    </w:p>
    <w:p w:rsidR="00881D1E" w:rsidRDefault="00881D1E" w:rsidP="00881D1E">
      <w:pPr>
        <w:pStyle w:val="ListParagraph"/>
        <w:spacing w:before="240"/>
        <w:ind w:left="360"/>
      </w:pPr>
    </w:p>
    <w:p w:rsidR="00881D1E" w:rsidRDefault="005D7DCC" w:rsidP="00A0715E">
      <w:pPr>
        <w:pStyle w:val="ListParagraph"/>
        <w:numPr>
          <w:ilvl w:val="0"/>
          <w:numId w:val="10"/>
        </w:numPr>
        <w:spacing w:before="240"/>
      </w:pPr>
      <w:r>
        <w:t>When permissible, p</w:t>
      </w:r>
      <w:r w:rsidR="00881D1E" w:rsidRPr="00881D1E">
        <w:t xml:space="preserve">ublishing </w:t>
      </w:r>
      <w:r>
        <w:t xml:space="preserve">your </w:t>
      </w:r>
      <w:r w:rsidR="00881D1E" w:rsidRPr="00881D1E">
        <w:t xml:space="preserve">content to the </w:t>
      </w:r>
      <w:proofErr w:type="spellStart"/>
      <w:r w:rsidR="00881D1E" w:rsidRPr="00881D1E">
        <w:t>PennShare</w:t>
      </w:r>
      <w:proofErr w:type="spellEnd"/>
      <w:r w:rsidR="00881D1E" w:rsidRPr="00881D1E">
        <w:t xml:space="preserve"> site is suggested when you wish to facilitate viewing and use of the data </w:t>
      </w:r>
      <w:r w:rsidR="00A0715E">
        <w:t xml:space="preserve">that has been approved for release </w:t>
      </w:r>
      <w:r w:rsidR="00881D1E" w:rsidRPr="00881D1E">
        <w:t xml:space="preserve">by people inside and outside of state </w:t>
      </w:r>
      <w:r w:rsidR="00A0715E">
        <w:t>government. In addition, this may be</w:t>
      </w:r>
      <w:r w:rsidR="00881D1E" w:rsidRPr="00881D1E">
        <w:t xml:space="preserve"> the primary method to share content with Planning Partners, </w:t>
      </w:r>
      <w:r>
        <w:t xml:space="preserve">both </w:t>
      </w:r>
      <w:r w:rsidR="00881D1E" w:rsidRPr="00881D1E">
        <w:t>MPO’s and RPO’s.</w:t>
      </w:r>
    </w:p>
    <w:p w:rsidR="0071647A" w:rsidRPr="008304C0" w:rsidRDefault="0071647A" w:rsidP="0071647A">
      <w:pPr>
        <w:pStyle w:val="Default"/>
        <w:numPr>
          <w:ilvl w:val="0"/>
          <w:numId w:val="9"/>
        </w:numPr>
        <w:spacing w:after="56"/>
        <w:rPr>
          <w:rFonts w:ascii="Arial" w:hAnsi="Arial" w:cs="Arial"/>
        </w:rPr>
      </w:pPr>
      <w:r w:rsidRPr="008304C0">
        <w:rPr>
          <w:rFonts w:ascii="Arial" w:hAnsi="Arial" w:cs="Arial"/>
        </w:rPr>
        <w:t xml:space="preserve">Select the Share button in </w:t>
      </w:r>
      <w:proofErr w:type="spellStart"/>
      <w:r w:rsidRPr="008304C0">
        <w:rPr>
          <w:rFonts w:ascii="Arial" w:hAnsi="Arial" w:cs="Arial"/>
        </w:rPr>
        <w:t>PennShare</w:t>
      </w:r>
      <w:proofErr w:type="spellEnd"/>
      <w:r w:rsidRPr="008304C0">
        <w:rPr>
          <w:rFonts w:ascii="Arial" w:hAnsi="Arial" w:cs="Arial"/>
        </w:rPr>
        <w:t xml:space="preserve"> then select “Featured Content” </w:t>
      </w:r>
    </w:p>
    <w:p w:rsidR="0071647A" w:rsidRPr="008304C0" w:rsidRDefault="0071647A" w:rsidP="0071647A">
      <w:pPr>
        <w:pStyle w:val="Default"/>
        <w:numPr>
          <w:ilvl w:val="0"/>
          <w:numId w:val="9"/>
        </w:numPr>
        <w:rPr>
          <w:rFonts w:ascii="Arial" w:hAnsi="Arial" w:cs="Arial"/>
        </w:rPr>
      </w:pPr>
      <w:r w:rsidRPr="008304C0">
        <w:rPr>
          <w:rFonts w:ascii="Arial" w:hAnsi="Arial" w:cs="Arial"/>
        </w:rPr>
        <w:t>If your map is to be made availabl</w:t>
      </w:r>
      <w:r w:rsidR="00C00541">
        <w:rPr>
          <w:rFonts w:ascii="Arial" w:hAnsi="Arial" w:cs="Arial"/>
        </w:rPr>
        <w:t>e to another ArcGIS Online site</w:t>
      </w:r>
      <w:r w:rsidRPr="008304C0">
        <w:rPr>
          <w:rFonts w:ascii="Arial" w:hAnsi="Arial" w:cs="Arial"/>
        </w:rPr>
        <w:t xml:space="preserve"> </w:t>
      </w:r>
      <w:r w:rsidR="00C00541">
        <w:rPr>
          <w:rFonts w:ascii="Arial" w:hAnsi="Arial" w:cs="Arial"/>
        </w:rPr>
        <w:t>(</w:t>
      </w:r>
      <w:r w:rsidRPr="008304C0">
        <w:rPr>
          <w:rFonts w:ascii="Arial" w:hAnsi="Arial" w:cs="Arial"/>
        </w:rPr>
        <w:t>e.g., DVRPC</w:t>
      </w:r>
      <w:r w:rsidR="00C00541">
        <w:rPr>
          <w:rFonts w:ascii="Arial" w:hAnsi="Arial" w:cs="Arial"/>
        </w:rPr>
        <w:t>, DCNR, etc.),</w:t>
      </w:r>
      <w:r w:rsidRPr="008304C0">
        <w:rPr>
          <w:rFonts w:ascii="Arial" w:hAnsi="Arial" w:cs="Arial"/>
        </w:rPr>
        <w:t xml:space="preserve"> it is recommended to use “https” in the URL of the services that you use in your map to avoid u</w:t>
      </w:r>
      <w:r w:rsidR="00C00541">
        <w:rPr>
          <w:rFonts w:ascii="Arial" w:hAnsi="Arial" w:cs="Arial"/>
        </w:rPr>
        <w:t>sers receiving warning messages.</w:t>
      </w:r>
    </w:p>
    <w:p w:rsidR="00A0715E" w:rsidRDefault="00A0715E" w:rsidP="00A0715E">
      <w:pPr>
        <w:pStyle w:val="ListParagraph"/>
        <w:numPr>
          <w:ilvl w:val="0"/>
          <w:numId w:val="10"/>
        </w:numPr>
        <w:spacing w:before="240"/>
      </w:pPr>
      <w:r w:rsidRPr="00A0715E">
        <w:t xml:space="preserve">Service credits are a means for metering usage of certain </w:t>
      </w:r>
      <w:proofErr w:type="spellStart"/>
      <w:r w:rsidRPr="00A0715E">
        <w:t>PennShare</w:t>
      </w:r>
      <w:proofErr w:type="spellEnd"/>
      <w:r w:rsidRPr="00A0715E">
        <w:t xml:space="preserve"> functions. Service credits can quickly be consumed using </w:t>
      </w:r>
      <w:r>
        <w:t>AGOL functions such as</w:t>
      </w:r>
      <w:r w:rsidRPr="00A0715E">
        <w:rPr>
          <w:rFonts w:cs="Arial"/>
        </w:rPr>
        <w:t xml:space="preserve"> </w:t>
      </w:r>
      <w:r>
        <w:rPr>
          <w:rFonts w:cs="Arial"/>
        </w:rPr>
        <w:t>c</w:t>
      </w:r>
      <w:r w:rsidRPr="008304C0">
        <w:rPr>
          <w:rFonts w:cs="Arial"/>
        </w:rPr>
        <w:t>reation of tile caches</w:t>
      </w:r>
      <w:r>
        <w:rPr>
          <w:rFonts w:cs="Arial"/>
        </w:rPr>
        <w:t xml:space="preserve"> and geocoding.</w:t>
      </w:r>
    </w:p>
    <w:p w:rsidR="00A0715E" w:rsidRDefault="00A0715E" w:rsidP="00A0715E">
      <w:pPr>
        <w:pStyle w:val="ListParagraph"/>
        <w:numPr>
          <w:ilvl w:val="1"/>
          <w:numId w:val="10"/>
        </w:numPr>
        <w:spacing w:before="240"/>
      </w:pPr>
      <w:r>
        <w:t>Credit usage is addressed in more detail in Section 7 of this Manual.</w:t>
      </w:r>
    </w:p>
    <w:p w:rsidR="00A0715E" w:rsidRDefault="00A0715E" w:rsidP="00A0715E">
      <w:pPr>
        <w:pStyle w:val="ListParagraph"/>
        <w:numPr>
          <w:ilvl w:val="1"/>
          <w:numId w:val="10"/>
        </w:numPr>
        <w:spacing w:before="240"/>
      </w:pPr>
      <w:r w:rsidRPr="00A0715E">
        <w:t>PennDOT GID will periodically review service credit usage</w:t>
      </w:r>
      <w:r>
        <w:t xml:space="preserve"> and work directly with Subscribed Users and Publishers as needed to ensure efficient use of service credits</w:t>
      </w:r>
      <w:r w:rsidRPr="00A0715E">
        <w:t>.</w:t>
      </w:r>
    </w:p>
    <w:p w:rsidR="006D1B2B" w:rsidRDefault="006D1B2B" w:rsidP="006D1B2B">
      <w:pPr>
        <w:pStyle w:val="ListParagraph"/>
        <w:spacing w:before="240"/>
        <w:ind w:left="360"/>
      </w:pPr>
    </w:p>
    <w:p w:rsidR="006D1B2B" w:rsidRPr="006D1B2B" w:rsidRDefault="006D1B2B" w:rsidP="006D1B2B">
      <w:pPr>
        <w:pStyle w:val="ListParagraph"/>
        <w:numPr>
          <w:ilvl w:val="0"/>
          <w:numId w:val="10"/>
        </w:numPr>
        <w:spacing w:before="240"/>
      </w:pPr>
      <w:r w:rsidRPr="008304C0">
        <w:rPr>
          <w:rFonts w:cs="Arial"/>
        </w:rPr>
        <w:t xml:space="preserve">Management of </w:t>
      </w:r>
      <w:proofErr w:type="spellStart"/>
      <w:r w:rsidRPr="008304C0">
        <w:rPr>
          <w:rFonts w:cs="Arial"/>
        </w:rPr>
        <w:t>PennShare</w:t>
      </w:r>
      <w:proofErr w:type="spellEnd"/>
      <w:r w:rsidRPr="008304C0">
        <w:rPr>
          <w:rFonts w:cs="Arial"/>
        </w:rPr>
        <w:t xml:space="preserve"> accounts is a critical function </w:t>
      </w:r>
      <w:r>
        <w:rPr>
          <w:rFonts w:cs="Arial"/>
        </w:rPr>
        <w:t xml:space="preserve">of the </w:t>
      </w:r>
      <w:proofErr w:type="spellStart"/>
      <w:r>
        <w:rPr>
          <w:rFonts w:cs="Arial"/>
        </w:rPr>
        <w:t>PennShare</w:t>
      </w:r>
      <w:proofErr w:type="spellEnd"/>
      <w:r>
        <w:rPr>
          <w:rFonts w:cs="Arial"/>
        </w:rPr>
        <w:t xml:space="preserve"> Administrator and most account management functions will be carried out by the </w:t>
      </w:r>
      <w:r>
        <w:rPr>
          <w:rFonts w:cs="Arial"/>
        </w:rPr>
        <w:lastRenderedPageBreak/>
        <w:t xml:space="preserve">Administrator directly. </w:t>
      </w:r>
      <w:r w:rsidR="003C3273">
        <w:rPr>
          <w:rFonts w:cs="Arial"/>
        </w:rPr>
        <w:t xml:space="preserve">Publishers and </w:t>
      </w:r>
      <w:r>
        <w:rPr>
          <w:rFonts w:cs="Arial"/>
        </w:rPr>
        <w:t>Subscribed Users can assist with account management</w:t>
      </w:r>
      <w:r w:rsidRPr="008304C0">
        <w:rPr>
          <w:rFonts w:cs="Arial"/>
        </w:rPr>
        <w:t xml:space="preserve"> </w:t>
      </w:r>
      <w:r>
        <w:rPr>
          <w:rFonts w:cs="Arial"/>
        </w:rPr>
        <w:t>by:</w:t>
      </w:r>
    </w:p>
    <w:p w:rsidR="006D1B2B" w:rsidRPr="006D1B2B" w:rsidRDefault="006D1B2B" w:rsidP="006D1B2B">
      <w:pPr>
        <w:pStyle w:val="ListParagraph"/>
        <w:numPr>
          <w:ilvl w:val="1"/>
          <w:numId w:val="10"/>
        </w:numPr>
        <w:spacing w:before="240"/>
      </w:pPr>
      <w:r>
        <w:rPr>
          <w:rFonts w:cs="Arial"/>
        </w:rPr>
        <w:t>Ensuring</w:t>
      </w:r>
      <w:r w:rsidRPr="008304C0">
        <w:rPr>
          <w:rFonts w:cs="Arial"/>
        </w:rPr>
        <w:t xml:space="preserve"> that passwords of proper strength are used</w:t>
      </w:r>
      <w:r>
        <w:rPr>
          <w:rFonts w:cs="Arial"/>
        </w:rPr>
        <w:t>.</w:t>
      </w:r>
    </w:p>
    <w:p w:rsidR="003C3273" w:rsidRDefault="003C3273" w:rsidP="006D1B2B">
      <w:pPr>
        <w:pStyle w:val="ListParagraph"/>
        <w:numPr>
          <w:ilvl w:val="1"/>
          <w:numId w:val="10"/>
        </w:numPr>
        <w:spacing w:before="240"/>
      </w:pPr>
      <w:r>
        <w:t xml:space="preserve">Maintaining complete, up-to-date user </w:t>
      </w:r>
      <w:r w:rsidRPr="00DE245D">
        <w:t>profile information</w:t>
      </w:r>
      <w:r>
        <w:t>, including</w:t>
      </w:r>
      <w:r w:rsidRPr="00DE245D">
        <w:t xml:space="preserve"> contact information and agency information. Consider including a photo or avatar.</w:t>
      </w:r>
    </w:p>
    <w:p w:rsidR="006D1B2B" w:rsidRPr="004119D9" w:rsidRDefault="006D1B2B" w:rsidP="006D1B2B">
      <w:pPr>
        <w:pStyle w:val="ListParagraph"/>
        <w:numPr>
          <w:ilvl w:val="1"/>
          <w:numId w:val="10"/>
        </w:numPr>
        <w:spacing w:before="240"/>
      </w:pPr>
      <w:r>
        <w:rPr>
          <w:rFonts w:cs="Arial"/>
        </w:rPr>
        <w:t>Informing</w:t>
      </w:r>
      <w:r w:rsidRPr="008304C0">
        <w:rPr>
          <w:rFonts w:cs="Arial"/>
        </w:rPr>
        <w:t xml:space="preserve"> </w:t>
      </w:r>
      <w:r>
        <w:rPr>
          <w:rFonts w:cs="Arial"/>
        </w:rPr>
        <w:t>the Administrator when their agency roles change so that</w:t>
      </w:r>
      <w:r w:rsidRPr="008304C0">
        <w:rPr>
          <w:rFonts w:cs="Arial"/>
        </w:rPr>
        <w:t xml:space="preserve"> accounts </w:t>
      </w:r>
      <w:r>
        <w:rPr>
          <w:rFonts w:cs="Arial"/>
        </w:rPr>
        <w:t>can be treated</w:t>
      </w:r>
      <w:r w:rsidRPr="008304C0">
        <w:rPr>
          <w:rFonts w:cs="Arial"/>
        </w:rPr>
        <w:t xml:space="preserve"> properly </w:t>
      </w:r>
      <w:r>
        <w:rPr>
          <w:rFonts w:cs="Arial"/>
        </w:rPr>
        <w:t>as users take new positions or leave the agency.</w:t>
      </w:r>
    </w:p>
    <w:p w:rsidR="004119D9" w:rsidRDefault="004119D9" w:rsidP="004119D9">
      <w:pPr>
        <w:pStyle w:val="NoSpacing"/>
      </w:pPr>
    </w:p>
    <w:p w:rsidR="005D7DCC" w:rsidRPr="00AB0C65" w:rsidRDefault="005D7DCC" w:rsidP="005D7DCC">
      <w:pPr>
        <w:rPr>
          <w:b/>
          <w:sz w:val="28"/>
          <w:szCs w:val="28"/>
        </w:rPr>
      </w:pPr>
      <w:proofErr w:type="gramStart"/>
      <w:r>
        <w:rPr>
          <w:b/>
          <w:sz w:val="28"/>
          <w:szCs w:val="28"/>
        </w:rPr>
        <w:t>b</w:t>
      </w:r>
      <w:r w:rsidRPr="00AB0C65">
        <w:rPr>
          <w:b/>
          <w:sz w:val="28"/>
          <w:szCs w:val="28"/>
        </w:rPr>
        <w:t xml:space="preserve">.  </w:t>
      </w:r>
      <w:r>
        <w:rPr>
          <w:b/>
          <w:sz w:val="28"/>
          <w:szCs w:val="28"/>
        </w:rPr>
        <w:t>Standard</w:t>
      </w:r>
      <w:proofErr w:type="gramEnd"/>
      <w:r>
        <w:rPr>
          <w:b/>
          <w:sz w:val="28"/>
          <w:szCs w:val="28"/>
        </w:rPr>
        <w:t xml:space="preserve"> Disclaimers</w:t>
      </w:r>
    </w:p>
    <w:p w:rsidR="005D7DCC" w:rsidRPr="005D7DCC" w:rsidRDefault="005D7DCC" w:rsidP="005D7DCC">
      <w:pPr>
        <w:spacing w:after="0" w:line="240" w:lineRule="auto"/>
      </w:pPr>
      <w:r w:rsidRPr="005D7DCC">
        <w:rPr>
          <w:b/>
        </w:rPr>
        <w:t xml:space="preserve">Standard PennDOT GIS Data </w:t>
      </w:r>
      <w:r>
        <w:rPr>
          <w:b/>
        </w:rPr>
        <w:t>S</w:t>
      </w:r>
      <w:r w:rsidRPr="005D7DCC">
        <w:rPr>
          <w:b/>
        </w:rPr>
        <w:t xml:space="preserve">haring </w:t>
      </w:r>
      <w:r>
        <w:rPr>
          <w:b/>
        </w:rPr>
        <w:t>D</w:t>
      </w:r>
      <w:r w:rsidRPr="005D7DCC">
        <w:rPr>
          <w:b/>
        </w:rPr>
        <w:t>isclaimer:</w:t>
      </w:r>
      <w:r w:rsidRPr="005D7DCC">
        <w:t xml:space="preserve"> </w:t>
      </w:r>
      <w:r w:rsidR="00F32098">
        <w:t xml:space="preserve">PennDOT </w:t>
      </w:r>
      <w:r w:rsidR="00041ECA">
        <w:t xml:space="preserve">employees providing data for use by partners, other agencies, local governments, or other authorized outside use </w:t>
      </w:r>
      <w:r w:rsidR="00F32098">
        <w:t xml:space="preserve">MUST </w:t>
      </w:r>
      <w:r w:rsidR="00041ECA">
        <w:t>accompany data files with a</w:t>
      </w:r>
      <w:r w:rsidR="00F32098">
        <w:t xml:space="preserve"> disclaimer comparable to the following:</w:t>
      </w:r>
    </w:p>
    <w:p w:rsidR="005D7DCC" w:rsidRPr="005D7DCC" w:rsidRDefault="005D7DCC" w:rsidP="005D7DCC">
      <w:pPr>
        <w:spacing w:before="240" w:line="240" w:lineRule="auto"/>
        <w:ind w:left="360" w:right="720"/>
        <w:jc w:val="both"/>
        <w:rPr>
          <w:sz w:val="20"/>
        </w:rPr>
      </w:pPr>
      <w:r w:rsidRPr="005D7DCC">
        <w:rPr>
          <w:sz w:val="20"/>
        </w:rPr>
        <w:t xml:space="preserve">The Pennsylvania Department of Transportation has compiled this data according to conventional cartographic standards, using what is thought to be the most reliable information available. This data is intended to make results of research available at the earliest possible date, but is not intended to constitute final or formal publication. The Pennsylvania Department of Transportation makes every effort to provide virus-free files but does not guarantee uncorrupted files. The Pennsylvania Department of Transportation does not guarantee this data to be free from errors, inaccuracies, or viruses, and disclaims any responsibility or liability for interpretations or decisions based on this data. </w:t>
      </w:r>
    </w:p>
    <w:p w:rsidR="005D7DCC" w:rsidRPr="00F32098" w:rsidRDefault="005D7DCC" w:rsidP="00F32098">
      <w:pPr>
        <w:autoSpaceDE w:val="0"/>
        <w:autoSpaceDN w:val="0"/>
        <w:adjustRightInd w:val="0"/>
        <w:spacing w:after="0" w:line="240" w:lineRule="auto"/>
        <w:rPr>
          <w:rFonts w:eastAsia="Calibri" w:cs="Arial"/>
          <w:color w:val="000000"/>
          <w:szCs w:val="24"/>
        </w:rPr>
      </w:pPr>
      <w:r w:rsidRPr="00F32098">
        <w:rPr>
          <w:rFonts w:eastAsia="Calibri" w:cs="Arial"/>
          <w:b/>
          <w:bCs/>
          <w:color w:val="000000"/>
          <w:szCs w:val="24"/>
        </w:rPr>
        <w:t>Source Data</w:t>
      </w:r>
      <w:r w:rsidR="00F32098">
        <w:rPr>
          <w:rFonts w:eastAsia="Calibri" w:cs="Arial"/>
          <w:b/>
          <w:bCs/>
          <w:color w:val="000000"/>
          <w:szCs w:val="24"/>
        </w:rPr>
        <w:t xml:space="preserve"> Disclaimer</w:t>
      </w:r>
      <w:r w:rsidR="00F32098">
        <w:rPr>
          <w:rFonts w:eastAsia="Calibri" w:cs="Arial"/>
          <w:color w:val="000000"/>
          <w:szCs w:val="24"/>
        </w:rPr>
        <w:t>:</w:t>
      </w:r>
      <w:r w:rsidRPr="00F32098">
        <w:rPr>
          <w:rFonts w:eastAsia="Calibri" w:cs="Arial"/>
          <w:color w:val="000000"/>
          <w:szCs w:val="24"/>
        </w:rPr>
        <w:t xml:space="preserve"> </w:t>
      </w:r>
      <w:proofErr w:type="spellStart"/>
      <w:r w:rsidR="00F32098">
        <w:rPr>
          <w:rFonts w:eastAsia="Calibri" w:cs="Arial"/>
          <w:color w:val="000000"/>
          <w:szCs w:val="24"/>
        </w:rPr>
        <w:t>PennShare</w:t>
      </w:r>
      <w:proofErr w:type="spellEnd"/>
      <w:r w:rsidRPr="00F32098">
        <w:rPr>
          <w:rFonts w:eastAsia="Calibri" w:cs="Arial"/>
          <w:color w:val="000000"/>
          <w:szCs w:val="24"/>
        </w:rPr>
        <w:t xml:space="preserve"> users who access </w:t>
      </w:r>
      <w:proofErr w:type="spellStart"/>
      <w:r w:rsidRPr="00F32098">
        <w:rPr>
          <w:rFonts w:eastAsia="Calibri" w:cs="Arial"/>
          <w:iCs/>
          <w:color w:val="000000"/>
          <w:szCs w:val="24"/>
        </w:rPr>
        <w:t>PennShare</w:t>
      </w:r>
      <w:proofErr w:type="spellEnd"/>
      <w:r w:rsidRPr="00F32098">
        <w:rPr>
          <w:rFonts w:eastAsia="Calibri" w:cs="Arial"/>
          <w:i/>
          <w:iCs/>
          <w:color w:val="000000"/>
          <w:szCs w:val="24"/>
        </w:rPr>
        <w:t xml:space="preserve"> </w:t>
      </w:r>
      <w:r w:rsidR="00F32098">
        <w:rPr>
          <w:rFonts w:eastAsia="Calibri" w:cs="Arial"/>
          <w:color w:val="000000"/>
          <w:szCs w:val="24"/>
        </w:rPr>
        <w:t>D</w:t>
      </w:r>
      <w:r w:rsidRPr="00F32098">
        <w:rPr>
          <w:rFonts w:eastAsia="Calibri" w:cs="Arial"/>
          <w:color w:val="000000"/>
          <w:szCs w:val="24"/>
        </w:rPr>
        <w:t xml:space="preserve">ata </w:t>
      </w:r>
      <w:r w:rsidR="00F32098">
        <w:rPr>
          <w:rFonts w:eastAsia="Calibri" w:cs="Arial"/>
          <w:color w:val="000000"/>
          <w:szCs w:val="24"/>
        </w:rPr>
        <w:t xml:space="preserve">Products </w:t>
      </w:r>
      <w:r w:rsidRPr="00F32098">
        <w:rPr>
          <w:rFonts w:eastAsia="Calibri" w:cs="Arial"/>
          <w:color w:val="000000"/>
          <w:szCs w:val="24"/>
        </w:rPr>
        <w:t>for use in their Applications that operate on different Websites MUST display on those Websites, as necessary and appropriate, a disclaimer comparable to the following:</w:t>
      </w:r>
    </w:p>
    <w:p w:rsidR="005D7DCC" w:rsidRPr="007875D5" w:rsidRDefault="005D7DCC" w:rsidP="005D7DCC">
      <w:pPr>
        <w:autoSpaceDE w:val="0"/>
        <w:autoSpaceDN w:val="0"/>
        <w:adjustRightInd w:val="0"/>
        <w:spacing w:after="0" w:line="240" w:lineRule="auto"/>
        <w:rPr>
          <w:rFonts w:eastAsia="Calibri" w:cs="Arial"/>
          <w:color w:val="000000"/>
          <w:sz w:val="22"/>
        </w:rPr>
      </w:pPr>
    </w:p>
    <w:p w:rsidR="005D7DCC" w:rsidRPr="00F32098" w:rsidRDefault="005D7DCC" w:rsidP="00F32098">
      <w:pPr>
        <w:spacing w:after="0" w:line="240" w:lineRule="auto"/>
        <w:ind w:left="360" w:right="720"/>
        <w:jc w:val="both"/>
        <w:rPr>
          <w:rFonts w:eastAsia="Calibri" w:cs="Arial"/>
          <w:sz w:val="20"/>
          <w:szCs w:val="20"/>
        </w:rPr>
      </w:pPr>
      <w:r w:rsidRPr="00F32098">
        <w:rPr>
          <w:rFonts w:eastAsia="Calibri" w:cs="Arial"/>
          <w:sz w:val="20"/>
          <w:szCs w:val="20"/>
        </w:rPr>
        <w:t xml:space="preserve">This product is for informational purposes and may not have been prepared for, or be suitable for legal, engineering, or surveying purposes. The information and data is subject to change as modifications and updates are completed. All who use or otherwise access such information and data do so at their own risk. Users of this information and data should review or consult the primary data and information sources to ascertain the usability of the information. Any information and data made available here that has been modified for use from the Pennsylvania Department of Transportation is subject to the following disclaimer: THE PENNSYLVANIA DEPARTMENT OF TRANSPORTATION MAKES NO REPRESENTATIONS OR WARRANTY AS TO THE COMPLETENESS, ACCURACY, TIMELINESS, </w:t>
      </w:r>
      <w:proofErr w:type="gramStart"/>
      <w:r w:rsidRPr="00F32098">
        <w:rPr>
          <w:rFonts w:eastAsia="Calibri" w:cs="Arial"/>
          <w:sz w:val="20"/>
          <w:szCs w:val="20"/>
        </w:rPr>
        <w:t>OR</w:t>
      </w:r>
      <w:proofErr w:type="gramEnd"/>
      <w:r w:rsidRPr="00F32098">
        <w:rPr>
          <w:rFonts w:eastAsia="Calibri" w:cs="Arial"/>
          <w:sz w:val="20"/>
          <w:szCs w:val="20"/>
        </w:rPr>
        <w:t xml:space="preserve"> CONTENT OF ANY INFORMATION AND DATA MADE AVAILABLE THROUGH THIS SITE. THE PENNSYLVANIA DEPARTMENT OF TRANSPORTATION EXPRESSLY DISCLAIMS ALL WARRANTIES, WHETHER EXPRESS OR IMPLIED, INCLUDING ANY IMPLIED WARRANTIES OF MERCHANTABILITY, OR FITNESS FOR A PARTICULAR PURPOSE.</w:t>
      </w:r>
    </w:p>
    <w:p w:rsidR="008B6672" w:rsidRDefault="008B6672" w:rsidP="0071647A">
      <w:pPr>
        <w:pStyle w:val="NoSpacing"/>
      </w:pPr>
    </w:p>
    <w:p w:rsidR="004119D9" w:rsidRDefault="004119D9" w:rsidP="0071647A">
      <w:pPr>
        <w:pStyle w:val="NoSpacing"/>
      </w:pPr>
    </w:p>
    <w:p w:rsidR="0071647A" w:rsidRDefault="004119D9" w:rsidP="0071647A">
      <w:pPr>
        <w:pStyle w:val="NoSpacing"/>
        <w:rPr>
          <w:b/>
          <w:sz w:val="28"/>
          <w:szCs w:val="28"/>
        </w:rPr>
      </w:pPr>
      <w:proofErr w:type="gramStart"/>
      <w:r>
        <w:rPr>
          <w:b/>
          <w:sz w:val="28"/>
          <w:szCs w:val="28"/>
        </w:rPr>
        <w:t>c</w:t>
      </w:r>
      <w:r w:rsidR="00B05BF7">
        <w:rPr>
          <w:b/>
          <w:sz w:val="28"/>
          <w:szCs w:val="28"/>
        </w:rPr>
        <w:t xml:space="preserve">.  </w:t>
      </w:r>
      <w:r w:rsidR="0071647A">
        <w:rPr>
          <w:b/>
          <w:sz w:val="28"/>
          <w:szCs w:val="28"/>
        </w:rPr>
        <w:t>Protocol</w:t>
      </w:r>
      <w:proofErr w:type="gramEnd"/>
      <w:r w:rsidR="0071647A">
        <w:rPr>
          <w:b/>
          <w:sz w:val="28"/>
          <w:szCs w:val="28"/>
        </w:rPr>
        <w:t xml:space="preserve"> for Product</w:t>
      </w:r>
      <w:r w:rsidR="0071647A" w:rsidRPr="00322CE8">
        <w:rPr>
          <w:b/>
          <w:sz w:val="28"/>
          <w:szCs w:val="28"/>
        </w:rPr>
        <w:t xml:space="preserve"> Requests and Approval</w:t>
      </w:r>
      <w:r w:rsidR="0071647A">
        <w:rPr>
          <w:b/>
          <w:sz w:val="28"/>
          <w:szCs w:val="28"/>
        </w:rPr>
        <w:t>s</w:t>
      </w:r>
      <w:r w:rsidR="0071647A" w:rsidRPr="00322CE8">
        <w:rPr>
          <w:b/>
          <w:sz w:val="28"/>
          <w:szCs w:val="28"/>
        </w:rPr>
        <w:t xml:space="preserve"> </w:t>
      </w:r>
      <w:r w:rsidR="0071647A">
        <w:rPr>
          <w:b/>
          <w:sz w:val="28"/>
          <w:szCs w:val="28"/>
        </w:rPr>
        <w:t xml:space="preserve">for </w:t>
      </w:r>
      <w:r w:rsidR="0071647A" w:rsidRPr="00322CE8">
        <w:rPr>
          <w:b/>
          <w:sz w:val="28"/>
          <w:szCs w:val="28"/>
        </w:rPr>
        <w:t>Data Release</w:t>
      </w:r>
    </w:p>
    <w:p w:rsidR="0071647A" w:rsidRPr="003C3273" w:rsidRDefault="0071647A" w:rsidP="0071647A">
      <w:pPr>
        <w:pStyle w:val="NoSpacing"/>
        <w:rPr>
          <w:sz w:val="28"/>
          <w:szCs w:val="28"/>
        </w:rPr>
      </w:pPr>
    </w:p>
    <w:p w:rsidR="0071647A" w:rsidRPr="003C3273" w:rsidRDefault="003C3273" w:rsidP="0071647A">
      <w:pPr>
        <w:pStyle w:val="NoSpacing"/>
        <w:rPr>
          <w:szCs w:val="24"/>
        </w:rPr>
      </w:pPr>
      <w:r>
        <w:rPr>
          <w:szCs w:val="24"/>
        </w:rPr>
        <w:t>A single, unified workflow has been established for requesting data p</w:t>
      </w:r>
      <w:r w:rsidRPr="003C3273">
        <w:rPr>
          <w:szCs w:val="24"/>
        </w:rPr>
        <w:t>roduct</w:t>
      </w:r>
      <w:r>
        <w:rPr>
          <w:szCs w:val="24"/>
        </w:rPr>
        <w:t>s</w:t>
      </w:r>
      <w:r w:rsidRPr="003C3273">
        <w:rPr>
          <w:szCs w:val="24"/>
        </w:rPr>
        <w:t xml:space="preserve"> </w:t>
      </w:r>
      <w:r w:rsidR="008B6672">
        <w:rPr>
          <w:szCs w:val="24"/>
        </w:rPr>
        <w:t>(</w:t>
      </w:r>
      <w:r w:rsidR="001F593B">
        <w:rPr>
          <w:szCs w:val="24"/>
        </w:rPr>
        <w:t>feature</w:t>
      </w:r>
      <w:r w:rsidR="008B6672">
        <w:rPr>
          <w:szCs w:val="24"/>
        </w:rPr>
        <w:t xml:space="preserve"> services, </w:t>
      </w:r>
      <w:proofErr w:type="spellStart"/>
      <w:r w:rsidR="008B6672">
        <w:rPr>
          <w:szCs w:val="24"/>
        </w:rPr>
        <w:t>shapefiles</w:t>
      </w:r>
      <w:proofErr w:type="spellEnd"/>
      <w:r w:rsidR="008B6672">
        <w:rPr>
          <w:szCs w:val="24"/>
        </w:rPr>
        <w:t xml:space="preserve">, </w:t>
      </w:r>
      <w:r w:rsidR="001F593B">
        <w:rPr>
          <w:szCs w:val="24"/>
        </w:rPr>
        <w:t xml:space="preserve">layers, </w:t>
      </w:r>
      <w:proofErr w:type="spellStart"/>
      <w:r w:rsidR="001F593B">
        <w:rPr>
          <w:szCs w:val="24"/>
        </w:rPr>
        <w:t>basemaps</w:t>
      </w:r>
      <w:proofErr w:type="spellEnd"/>
      <w:r w:rsidR="001F593B">
        <w:rPr>
          <w:szCs w:val="24"/>
        </w:rPr>
        <w:t>, web</w:t>
      </w:r>
      <w:r w:rsidR="00A9701F">
        <w:rPr>
          <w:szCs w:val="24"/>
        </w:rPr>
        <w:t xml:space="preserve"> </w:t>
      </w:r>
      <w:r w:rsidR="001F593B">
        <w:rPr>
          <w:szCs w:val="24"/>
        </w:rPr>
        <w:t xml:space="preserve">maps, </w:t>
      </w:r>
      <w:r w:rsidR="008B6672">
        <w:rPr>
          <w:szCs w:val="24"/>
        </w:rPr>
        <w:t xml:space="preserve">etc.) for use on </w:t>
      </w:r>
      <w:proofErr w:type="spellStart"/>
      <w:r w:rsidR="008B6672">
        <w:rPr>
          <w:szCs w:val="24"/>
        </w:rPr>
        <w:t>PennShare</w:t>
      </w:r>
      <w:proofErr w:type="spellEnd"/>
      <w:r w:rsidR="008B6672">
        <w:rPr>
          <w:szCs w:val="24"/>
        </w:rPr>
        <w:t>. This process</w:t>
      </w:r>
      <w:r w:rsidR="00BF5BF7">
        <w:rPr>
          <w:szCs w:val="24"/>
        </w:rPr>
        <w:t xml:space="preserve"> has been automated via a ShareP</w:t>
      </w:r>
      <w:r w:rsidR="008B6672">
        <w:rPr>
          <w:szCs w:val="24"/>
        </w:rPr>
        <w:t xml:space="preserve">oint application which can be accessed using </w:t>
      </w:r>
      <w:r w:rsidR="008B6672">
        <w:rPr>
          <w:szCs w:val="24"/>
        </w:rPr>
        <w:lastRenderedPageBreak/>
        <w:t xml:space="preserve">the following web link: </w:t>
      </w:r>
      <w:r w:rsidR="008B6672" w:rsidRPr="008B6672">
        <w:rPr>
          <w:szCs w:val="24"/>
          <w:highlight w:val="yellow"/>
        </w:rPr>
        <w:t>[product request form link]</w:t>
      </w:r>
      <w:r w:rsidR="00BF5BF7">
        <w:rPr>
          <w:szCs w:val="24"/>
        </w:rPr>
        <w:t>.</w:t>
      </w:r>
      <w:r w:rsidR="00BF5BF7">
        <w:t xml:space="preserve"> A printable copy of the product request and approval document used as a template for the SharePoint version is provided in Section 5d of this Manual, for reference.</w:t>
      </w:r>
    </w:p>
    <w:p w:rsidR="0071647A" w:rsidRDefault="0071647A" w:rsidP="0071647A">
      <w:pPr>
        <w:pStyle w:val="NoSpacing"/>
        <w:rPr>
          <w:szCs w:val="24"/>
        </w:rPr>
      </w:pPr>
    </w:p>
    <w:p w:rsidR="008B6672" w:rsidRPr="00C57FF8" w:rsidRDefault="00C57FF8" w:rsidP="0071647A">
      <w:pPr>
        <w:pStyle w:val="NoSpacing"/>
        <w:rPr>
          <w:b/>
          <w:szCs w:val="24"/>
        </w:rPr>
      </w:pPr>
      <w:r w:rsidRPr="00C57FF8">
        <w:rPr>
          <w:b/>
          <w:szCs w:val="24"/>
        </w:rPr>
        <w:t>Product Request Process</w:t>
      </w:r>
    </w:p>
    <w:p w:rsidR="00F65952" w:rsidRDefault="00F65952" w:rsidP="00F65952">
      <w:pPr>
        <w:pStyle w:val="ListParagraph"/>
        <w:numPr>
          <w:ilvl w:val="0"/>
          <w:numId w:val="47"/>
        </w:numPr>
        <w:spacing w:before="240"/>
        <w:ind w:left="360"/>
      </w:pPr>
      <w:r>
        <w:t xml:space="preserve">The person requesting that a new Data Product be made available on </w:t>
      </w:r>
      <w:proofErr w:type="spellStart"/>
      <w:r>
        <w:t>PennShare</w:t>
      </w:r>
      <w:proofErr w:type="spellEnd"/>
      <w:r>
        <w:t xml:space="preserve"> must submit the following information (to the best of his/her ability) via the </w:t>
      </w:r>
      <w:proofErr w:type="spellStart"/>
      <w:r w:rsidRPr="00F65952">
        <w:t>PennShare</w:t>
      </w:r>
      <w:proofErr w:type="spellEnd"/>
      <w:r w:rsidRPr="00F65952">
        <w:t xml:space="preserve"> Product Request and Data Release Authorization</w:t>
      </w:r>
      <w:r>
        <w:t xml:space="preserve"> </w:t>
      </w:r>
      <w:r w:rsidRPr="00F65952">
        <w:t>Form</w:t>
      </w:r>
      <w:r>
        <w:t>,</w:t>
      </w:r>
      <w:r w:rsidRPr="00F65952">
        <w:t xml:space="preserve"> </w:t>
      </w:r>
      <w:r>
        <w:t>accessed on SharePoint through the link provided above:</w:t>
      </w:r>
    </w:p>
    <w:p w:rsidR="00F65952" w:rsidRDefault="00CC14A5" w:rsidP="00F65952">
      <w:pPr>
        <w:pStyle w:val="ListParagraph"/>
        <w:numPr>
          <w:ilvl w:val="1"/>
          <w:numId w:val="47"/>
        </w:numPr>
        <w:spacing w:before="240"/>
        <w:ind w:left="1080"/>
      </w:pPr>
      <w:r>
        <w:t>Complete contact information, as specified</w:t>
      </w:r>
    </w:p>
    <w:p w:rsidR="00CC14A5" w:rsidRDefault="00CC14A5" w:rsidP="00CC14A5">
      <w:pPr>
        <w:pStyle w:val="ListParagraph"/>
        <w:numPr>
          <w:ilvl w:val="1"/>
          <w:numId w:val="47"/>
        </w:numPr>
        <w:spacing w:before="240"/>
        <w:ind w:left="1080"/>
      </w:pPr>
      <w:r>
        <w:t>Type of request (map, service, etc.)</w:t>
      </w:r>
    </w:p>
    <w:p w:rsidR="00CC14A5" w:rsidRDefault="00CC14A5" w:rsidP="00CC14A5">
      <w:pPr>
        <w:pStyle w:val="ListParagraph"/>
        <w:numPr>
          <w:ilvl w:val="1"/>
          <w:numId w:val="47"/>
        </w:numPr>
        <w:spacing w:before="240"/>
        <w:ind w:left="1080"/>
      </w:pPr>
      <w:r w:rsidRPr="00CC14A5">
        <w:t>General description and specifications</w:t>
      </w:r>
      <w:r>
        <w:t xml:space="preserve"> for the product being requested</w:t>
      </w:r>
    </w:p>
    <w:p w:rsidR="00CC14A5" w:rsidRDefault="00CC14A5" w:rsidP="00CC14A5">
      <w:pPr>
        <w:pStyle w:val="ListParagraph"/>
        <w:numPr>
          <w:ilvl w:val="1"/>
          <w:numId w:val="47"/>
        </w:numPr>
        <w:spacing w:before="240"/>
        <w:ind w:left="1080"/>
      </w:pPr>
      <w:r w:rsidRPr="00CC14A5">
        <w:t>Purpose of the product/data requested (what is to be conveyed, how it is to be used, etc.)</w:t>
      </w:r>
    </w:p>
    <w:p w:rsidR="00CC14A5" w:rsidRDefault="00CC14A5" w:rsidP="00CC14A5">
      <w:pPr>
        <w:pStyle w:val="ListParagraph"/>
        <w:numPr>
          <w:ilvl w:val="1"/>
          <w:numId w:val="47"/>
        </w:numPr>
        <w:spacing w:before="240"/>
        <w:ind w:left="1080"/>
      </w:pPr>
      <w:r>
        <w:t>How the product is intended to be shared</w:t>
      </w:r>
    </w:p>
    <w:p w:rsidR="00CC14A5" w:rsidRDefault="00CC14A5" w:rsidP="00CC14A5">
      <w:pPr>
        <w:pStyle w:val="ListParagraph"/>
        <w:numPr>
          <w:ilvl w:val="1"/>
          <w:numId w:val="47"/>
        </w:numPr>
        <w:spacing w:before="240"/>
        <w:ind w:left="1080"/>
      </w:pPr>
      <w:r w:rsidRPr="00CC14A5">
        <w:t>Tables and/or data fields you need</w:t>
      </w:r>
      <w:r>
        <w:t>ed</w:t>
      </w:r>
    </w:p>
    <w:p w:rsidR="00CC14A5" w:rsidRDefault="00CC14A5" w:rsidP="00CC14A5">
      <w:pPr>
        <w:pStyle w:val="ListParagraph"/>
        <w:numPr>
          <w:ilvl w:val="1"/>
          <w:numId w:val="47"/>
        </w:numPr>
        <w:spacing w:before="240"/>
        <w:ind w:left="1080"/>
      </w:pPr>
      <w:r>
        <w:t>Priority of this product to the requesting organization</w:t>
      </w:r>
    </w:p>
    <w:p w:rsidR="00CC14A5" w:rsidRDefault="00CC14A5" w:rsidP="00CC14A5">
      <w:pPr>
        <w:pStyle w:val="ListParagraph"/>
        <w:spacing w:before="240"/>
        <w:ind w:left="360"/>
      </w:pPr>
    </w:p>
    <w:p w:rsidR="00CC14A5" w:rsidRDefault="00CC14A5" w:rsidP="00CC14A5">
      <w:pPr>
        <w:pStyle w:val="ListParagraph"/>
        <w:numPr>
          <w:ilvl w:val="0"/>
          <w:numId w:val="47"/>
        </w:numPr>
        <w:spacing w:before="240"/>
        <w:ind w:left="360"/>
      </w:pPr>
      <w:r>
        <w:t xml:space="preserve">After the </w:t>
      </w:r>
      <w:r w:rsidR="00C12189">
        <w:t>requestor of</w:t>
      </w:r>
      <w:r>
        <w:t xml:space="preserve"> the new Data Product submits the </w:t>
      </w:r>
      <w:proofErr w:type="spellStart"/>
      <w:r w:rsidRPr="00F65952">
        <w:t>PennShare</w:t>
      </w:r>
      <w:proofErr w:type="spellEnd"/>
      <w:r w:rsidRPr="00F65952">
        <w:t xml:space="preserve"> Product Request and Data Release Authorization</w:t>
      </w:r>
      <w:r>
        <w:t xml:space="preserve"> </w:t>
      </w:r>
      <w:r w:rsidRPr="00F65952">
        <w:t>Form</w:t>
      </w:r>
      <w:r>
        <w:t>,</w:t>
      </w:r>
      <w:r w:rsidRPr="00F65952">
        <w:t xml:space="preserve"> </w:t>
      </w:r>
      <w:r w:rsidR="00390AC4">
        <w:t>the request</w:t>
      </w:r>
      <w:r>
        <w:t xml:space="preserve"> </w:t>
      </w:r>
      <w:r w:rsidR="000D4ED8">
        <w:t>will workflow automatically</w:t>
      </w:r>
      <w:r>
        <w:t xml:space="preserve"> to </w:t>
      </w:r>
      <w:r w:rsidR="000D4ED8">
        <w:t>an</w:t>
      </w:r>
      <w:r>
        <w:t xml:space="preserve"> assigned technical expert within the </w:t>
      </w:r>
      <w:r w:rsidR="000D4ED8">
        <w:t xml:space="preserve">Geographic Information Division or Program Development Division. This person </w:t>
      </w:r>
      <w:r w:rsidR="000E0C2E">
        <w:t>will complete the following:</w:t>
      </w:r>
    </w:p>
    <w:p w:rsidR="000E0C2E" w:rsidRDefault="000E0C2E" w:rsidP="000E0C2E">
      <w:pPr>
        <w:pStyle w:val="ListParagraph"/>
        <w:numPr>
          <w:ilvl w:val="1"/>
          <w:numId w:val="47"/>
        </w:numPr>
        <w:spacing w:before="240"/>
        <w:ind w:left="1080"/>
      </w:pPr>
      <w:r>
        <w:t>Administrative information, as specified</w:t>
      </w:r>
    </w:p>
    <w:p w:rsidR="000E0C2E" w:rsidRDefault="000E0C2E" w:rsidP="000E0C2E">
      <w:pPr>
        <w:pStyle w:val="ListParagraph"/>
        <w:numPr>
          <w:ilvl w:val="1"/>
          <w:numId w:val="47"/>
        </w:numPr>
        <w:spacing w:before="240"/>
        <w:ind w:left="1080"/>
      </w:pPr>
      <w:r>
        <w:t>Identification of</w:t>
      </w:r>
      <w:r w:rsidRPr="000E0C2E">
        <w:t xml:space="preserve"> data </w:t>
      </w:r>
      <w:r>
        <w:t xml:space="preserve">products </w:t>
      </w:r>
      <w:r w:rsidRPr="000E0C2E">
        <w:t xml:space="preserve">that currently exist on </w:t>
      </w:r>
      <w:proofErr w:type="spellStart"/>
      <w:r w:rsidRPr="000E0C2E">
        <w:t>PennShare</w:t>
      </w:r>
      <w:proofErr w:type="spellEnd"/>
      <w:r w:rsidRPr="000E0C2E">
        <w:t xml:space="preserve"> which are required to fulfill this request</w:t>
      </w:r>
    </w:p>
    <w:p w:rsidR="000E0C2E" w:rsidRDefault="000E0C2E" w:rsidP="000E0C2E">
      <w:pPr>
        <w:pStyle w:val="ListParagraph"/>
        <w:numPr>
          <w:ilvl w:val="1"/>
          <w:numId w:val="47"/>
        </w:numPr>
        <w:spacing w:before="240"/>
        <w:ind w:left="1080"/>
      </w:pPr>
      <w:r>
        <w:t>Identification of</w:t>
      </w:r>
      <w:r w:rsidRPr="000E0C2E">
        <w:t xml:space="preserve"> data </w:t>
      </w:r>
      <w:r>
        <w:t>products</w:t>
      </w:r>
      <w:r w:rsidR="00390AC4">
        <w:t xml:space="preserve"> </w:t>
      </w:r>
      <w:r w:rsidR="00390AC4" w:rsidRPr="000E0C2E">
        <w:t xml:space="preserve">that will need to be added to </w:t>
      </w:r>
      <w:proofErr w:type="spellStart"/>
      <w:r w:rsidR="00390AC4" w:rsidRPr="000E0C2E">
        <w:t>PennShare</w:t>
      </w:r>
      <w:proofErr w:type="spellEnd"/>
      <w:r w:rsidR="00390AC4">
        <w:t xml:space="preserve"> in order</w:t>
      </w:r>
      <w:r w:rsidR="00390AC4" w:rsidRPr="000E0C2E">
        <w:t xml:space="preserve"> to fulfill this request</w:t>
      </w:r>
      <w:r>
        <w:t xml:space="preserve"> </w:t>
      </w:r>
      <w:r w:rsidR="004B7B15">
        <w:t xml:space="preserve">and </w:t>
      </w:r>
      <w:r w:rsidR="00390AC4">
        <w:t>suit</w:t>
      </w:r>
      <w:r w:rsidR="004B7B15">
        <w:t xml:space="preserve">able sources </w:t>
      </w:r>
      <w:r w:rsidR="00390AC4">
        <w:t>for</w:t>
      </w:r>
      <w:r w:rsidR="004B7B15">
        <w:t xml:space="preserve"> the required data</w:t>
      </w:r>
    </w:p>
    <w:p w:rsidR="00ED6729" w:rsidRDefault="00ED6729" w:rsidP="00ED6729">
      <w:pPr>
        <w:pStyle w:val="ListParagraph"/>
        <w:numPr>
          <w:ilvl w:val="2"/>
          <w:numId w:val="47"/>
        </w:numPr>
        <w:spacing w:before="240"/>
        <w:ind w:left="1440"/>
      </w:pPr>
      <w:r>
        <w:t xml:space="preserve">Whenever possible, REST Services or similar sources created specifically for </w:t>
      </w:r>
      <w:proofErr w:type="spellStart"/>
      <w:r>
        <w:t>PennShare</w:t>
      </w:r>
      <w:proofErr w:type="spellEnd"/>
      <w:r>
        <w:t xml:space="preserve"> should be used</w:t>
      </w:r>
    </w:p>
    <w:p w:rsidR="00390AC4" w:rsidRDefault="004B7B15" w:rsidP="002E3C72">
      <w:pPr>
        <w:pStyle w:val="ListParagraph"/>
        <w:numPr>
          <w:ilvl w:val="1"/>
          <w:numId w:val="47"/>
        </w:numPr>
        <w:spacing w:before="240"/>
        <w:ind w:left="1080"/>
      </w:pPr>
      <w:r>
        <w:t>Data integrity information</w:t>
      </w:r>
      <w:r w:rsidR="00390AC4">
        <w:t>:</w:t>
      </w:r>
    </w:p>
    <w:p w:rsidR="00390AC4" w:rsidRDefault="00390AC4" w:rsidP="00390AC4">
      <w:pPr>
        <w:pStyle w:val="ListParagraph"/>
        <w:numPr>
          <w:ilvl w:val="2"/>
          <w:numId w:val="47"/>
        </w:numPr>
        <w:spacing w:before="240"/>
        <w:ind w:left="1440"/>
      </w:pPr>
      <w:r>
        <w:t>E</w:t>
      </w:r>
      <w:r w:rsidR="004B7B15">
        <w:t>nsure metadata</w:t>
      </w:r>
      <w:r>
        <w:t xml:space="preserve"> is complete</w:t>
      </w:r>
    </w:p>
    <w:p w:rsidR="00390AC4" w:rsidRDefault="00390AC4" w:rsidP="00390AC4">
      <w:pPr>
        <w:pStyle w:val="ListParagraph"/>
        <w:numPr>
          <w:ilvl w:val="2"/>
          <w:numId w:val="47"/>
        </w:numPr>
        <w:spacing w:before="240"/>
        <w:ind w:left="1440"/>
      </w:pPr>
      <w:r>
        <w:t>E</w:t>
      </w:r>
      <w:r w:rsidR="004B7B15">
        <w:t xml:space="preserve">nsure </w:t>
      </w:r>
      <w:r>
        <w:t xml:space="preserve">data </w:t>
      </w:r>
      <w:r w:rsidRPr="00322CE8">
        <w:t>has been thoroughly tested</w:t>
      </w:r>
      <w:r>
        <w:t xml:space="preserve"> for correct</w:t>
      </w:r>
      <w:r w:rsidRPr="00322CE8">
        <w:t xml:space="preserve"> formatt</w:t>
      </w:r>
      <w:r>
        <w:t>ing</w:t>
      </w:r>
      <w:r w:rsidRPr="00322CE8">
        <w:t xml:space="preserve">, </w:t>
      </w:r>
      <w:r>
        <w:t>suitability to the intended use, etc.</w:t>
      </w:r>
    </w:p>
    <w:p w:rsidR="00017CF0" w:rsidRDefault="00390AC4" w:rsidP="00017CF0">
      <w:pPr>
        <w:pStyle w:val="ListParagraph"/>
        <w:numPr>
          <w:ilvl w:val="2"/>
          <w:numId w:val="47"/>
        </w:numPr>
        <w:spacing w:before="240"/>
        <w:ind w:left="1440"/>
      </w:pPr>
      <w:r>
        <w:t xml:space="preserve">Ensure </w:t>
      </w:r>
      <w:r w:rsidR="004B7B15">
        <w:t>security requirements/issues</w:t>
      </w:r>
      <w:r>
        <w:t xml:space="preserve"> are identified and properly addressed, per applicable PennDOT policies and procedures</w:t>
      </w:r>
    </w:p>
    <w:p w:rsidR="002E3C72" w:rsidRDefault="00ED6729" w:rsidP="00017CF0">
      <w:pPr>
        <w:pStyle w:val="ListParagraph"/>
        <w:numPr>
          <w:ilvl w:val="1"/>
          <w:numId w:val="47"/>
        </w:numPr>
        <w:spacing w:before="240"/>
        <w:ind w:left="1080"/>
      </w:pPr>
      <w:r>
        <w:t>Identification of D</w:t>
      </w:r>
      <w:r w:rsidR="004B7B15">
        <w:t xml:space="preserve">ata </w:t>
      </w:r>
      <w:r>
        <w:t>O</w:t>
      </w:r>
      <w:r w:rsidR="004B7B15">
        <w:t>wner(s) for all data to be used in fulfilling this request</w:t>
      </w:r>
      <w:r>
        <w:t xml:space="preserve"> (see the </w:t>
      </w:r>
      <w:r w:rsidR="00017CF0" w:rsidRPr="00017CF0">
        <w:t xml:space="preserve">Listing of Terms, Definitions, and Acronyms </w:t>
      </w:r>
      <w:r w:rsidR="00017CF0">
        <w:t xml:space="preserve">in </w:t>
      </w:r>
      <w:r>
        <w:t xml:space="preserve">this Manual for more information on Data Owners) </w:t>
      </w:r>
    </w:p>
    <w:p w:rsidR="00E1098A" w:rsidRDefault="00E1098A" w:rsidP="00E1098A">
      <w:pPr>
        <w:pStyle w:val="ListParagraph"/>
        <w:spacing w:before="240"/>
        <w:ind w:left="360"/>
      </w:pPr>
    </w:p>
    <w:p w:rsidR="00E1098A" w:rsidRPr="00E1098A" w:rsidRDefault="00E1098A" w:rsidP="00E1098A">
      <w:pPr>
        <w:pStyle w:val="ListParagraph"/>
        <w:numPr>
          <w:ilvl w:val="0"/>
          <w:numId w:val="47"/>
        </w:numPr>
        <w:spacing w:before="240"/>
        <w:ind w:left="360"/>
      </w:pPr>
      <w:r>
        <w:lastRenderedPageBreak/>
        <w:t>Completion of the Data Product Request process by the assigned GID or PDD staff will then cause the form to workflow automatically into the Data Release Authorization process.</w:t>
      </w:r>
    </w:p>
    <w:p w:rsidR="00FF3E40" w:rsidRDefault="00FF3E40" w:rsidP="00E1098A">
      <w:pPr>
        <w:pStyle w:val="NoSpacing"/>
        <w:rPr>
          <w:b/>
          <w:szCs w:val="24"/>
        </w:rPr>
      </w:pPr>
    </w:p>
    <w:p w:rsidR="00E1098A" w:rsidRPr="00C57FF8" w:rsidRDefault="00E1098A" w:rsidP="00E1098A">
      <w:pPr>
        <w:pStyle w:val="NoSpacing"/>
        <w:rPr>
          <w:b/>
          <w:szCs w:val="24"/>
        </w:rPr>
      </w:pPr>
      <w:r>
        <w:rPr>
          <w:b/>
          <w:szCs w:val="24"/>
        </w:rPr>
        <w:t>Data Release Authorization</w:t>
      </w:r>
      <w:r w:rsidRPr="00C57FF8">
        <w:rPr>
          <w:b/>
          <w:szCs w:val="24"/>
        </w:rPr>
        <w:t xml:space="preserve"> Process</w:t>
      </w:r>
    </w:p>
    <w:p w:rsidR="00E1098A" w:rsidRPr="00E1098A" w:rsidRDefault="00E1098A" w:rsidP="00E1098A">
      <w:pPr>
        <w:pStyle w:val="ListParagraph"/>
        <w:numPr>
          <w:ilvl w:val="0"/>
          <w:numId w:val="48"/>
        </w:numPr>
        <w:spacing w:before="240"/>
        <w:ind w:left="360"/>
      </w:pPr>
      <w:r>
        <w:t>Data Product</w:t>
      </w:r>
      <w:r w:rsidR="00FF3E40">
        <w:t xml:space="preserve">s which already exist on </w:t>
      </w:r>
      <w:proofErr w:type="spellStart"/>
      <w:r w:rsidR="00FF3E40">
        <w:t>PennShare</w:t>
      </w:r>
      <w:proofErr w:type="spellEnd"/>
      <w:r w:rsidR="00FF3E40">
        <w:t xml:space="preserve"> AND for which there is a valid Data Release Authorization on file may be used by members of the </w:t>
      </w:r>
      <w:proofErr w:type="spellStart"/>
      <w:r w:rsidR="00FF3E40">
        <w:t>PennShare</w:t>
      </w:r>
      <w:proofErr w:type="spellEnd"/>
      <w:r w:rsidR="00FF3E40">
        <w:t xml:space="preserve"> Community as appropriate based on protocols, processes and procedures set forth in this Manual and/or the release authorization information on file.</w:t>
      </w:r>
    </w:p>
    <w:p w:rsidR="00FF3E40" w:rsidRDefault="00FF3E40" w:rsidP="00FF3E40">
      <w:pPr>
        <w:pStyle w:val="ListParagraph"/>
        <w:spacing w:before="240"/>
        <w:ind w:left="360"/>
      </w:pPr>
    </w:p>
    <w:p w:rsidR="00FF3E40" w:rsidRPr="00E1098A" w:rsidRDefault="00FF3E40" w:rsidP="00FF3E40">
      <w:pPr>
        <w:pStyle w:val="ListParagraph"/>
        <w:numPr>
          <w:ilvl w:val="0"/>
          <w:numId w:val="48"/>
        </w:numPr>
        <w:spacing w:before="240"/>
        <w:ind w:left="360"/>
      </w:pPr>
      <w:r>
        <w:t xml:space="preserve">Authorization to release Data Products not previously available on </w:t>
      </w:r>
      <w:proofErr w:type="spellStart"/>
      <w:r>
        <w:t>PennShare</w:t>
      </w:r>
      <w:proofErr w:type="spellEnd"/>
      <w:r w:rsidR="0034051D">
        <w:t xml:space="preserve"> begins with workflow to the Data Owner</w:t>
      </w:r>
      <w:r w:rsidRPr="00322CE8">
        <w:t xml:space="preserve"> </w:t>
      </w:r>
      <w:r w:rsidR="0034051D">
        <w:t>(</w:t>
      </w:r>
      <w:r w:rsidRPr="00322CE8">
        <w:t>Bureau Director, District Executive or Division Chief</w:t>
      </w:r>
      <w:r w:rsidR="0034051D">
        <w:t>).</w:t>
      </w:r>
      <w:r w:rsidRPr="00322CE8">
        <w:t xml:space="preserve"> </w:t>
      </w:r>
      <w:r w:rsidR="0034051D">
        <w:t xml:space="preserve">There are </w:t>
      </w:r>
      <w:r w:rsidR="00EF7590">
        <w:t>four</w:t>
      </w:r>
      <w:r w:rsidR="0034051D">
        <w:t xml:space="preserve"> possible outcomes:</w:t>
      </w:r>
    </w:p>
    <w:p w:rsidR="0034051D" w:rsidRDefault="0034051D" w:rsidP="0034051D">
      <w:pPr>
        <w:pStyle w:val="ListParagraph"/>
        <w:numPr>
          <w:ilvl w:val="1"/>
          <w:numId w:val="48"/>
        </w:numPr>
        <w:spacing w:before="240"/>
        <w:ind w:left="1080"/>
      </w:pPr>
      <w:r w:rsidRPr="0034051D">
        <w:rPr>
          <w:b/>
        </w:rPr>
        <w:t xml:space="preserve">The Data Owner verifies via electronic signature that the data </w:t>
      </w:r>
      <w:r w:rsidR="002B2492">
        <w:rPr>
          <w:b/>
        </w:rPr>
        <w:t xml:space="preserve">product </w:t>
      </w:r>
      <w:r w:rsidRPr="0034051D">
        <w:rPr>
          <w:b/>
        </w:rPr>
        <w:t xml:space="preserve">being requested is suitable for public </w:t>
      </w:r>
      <w:r w:rsidR="002B2492">
        <w:rPr>
          <w:b/>
        </w:rPr>
        <w:t>release</w:t>
      </w:r>
      <w:r w:rsidRPr="0034051D">
        <w:rPr>
          <w:b/>
        </w:rPr>
        <w:t xml:space="preserve"> on </w:t>
      </w:r>
      <w:proofErr w:type="spellStart"/>
      <w:r w:rsidRPr="0034051D">
        <w:rPr>
          <w:b/>
        </w:rPr>
        <w:t>PennShare</w:t>
      </w:r>
      <w:proofErr w:type="spellEnd"/>
      <w:r>
        <w:t xml:space="preserve"> and t</w:t>
      </w:r>
      <w:r w:rsidRPr="00322CE8">
        <w:t xml:space="preserve">he data </w:t>
      </w:r>
      <w:r>
        <w:t xml:space="preserve">product </w:t>
      </w:r>
      <w:r w:rsidR="00DC2AA8">
        <w:t>will</w:t>
      </w:r>
      <w:r w:rsidRPr="00322CE8">
        <w:t xml:space="preserve"> be </w:t>
      </w:r>
      <w:r w:rsidR="00DC2AA8">
        <w:t>made available on</w:t>
      </w:r>
      <w:r w:rsidRPr="00322CE8">
        <w:t xml:space="preserve"> </w:t>
      </w:r>
      <w:proofErr w:type="spellStart"/>
      <w:r w:rsidRPr="00322CE8">
        <w:t>Pe</w:t>
      </w:r>
      <w:r>
        <w:t>nnShare</w:t>
      </w:r>
      <w:proofErr w:type="spellEnd"/>
      <w:r>
        <w:t xml:space="preserve"> in an appropriate form by GID/PDD staff</w:t>
      </w:r>
      <w:r w:rsidRPr="00322CE8">
        <w:t xml:space="preserve"> and used accordingly.</w:t>
      </w:r>
    </w:p>
    <w:p w:rsidR="002B2492" w:rsidRDefault="0034051D" w:rsidP="002B2492">
      <w:pPr>
        <w:pStyle w:val="ListParagraph"/>
        <w:numPr>
          <w:ilvl w:val="1"/>
          <w:numId w:val="48"/>
        </w:numPr>
        <w:spacing w:before="240"/>
        <w:ind w:left="1080"/>
      </w:pPr>
      <w:r w:rsidRPr="0034051D">
        <w:rPr>
          <w:b/>
        </w:rPr>
        <w:t xml:space="preserve">The Data Owner verifies via electronic signature that the data </w:t>
      </w:r>
      <w:r w:rsidR="002B2492">
        <w:rPr>
          <w:b/>
        </w:rPr>
        <w:t xml:space="preserve">product </w:t>
      </w:r>
      <w:r w:rsidRPr="0034051D">
        <w:rPr>
          <w:b/>
        </w:rPr>
        <w:t xml:space="preserve">being requested is </w:t>
      </w:r>
      <w:r>
        <w:rPr>
          <w:b/>
        </w:rPr>
        <w:t xml:space="preserve">NOT </w:t>
      </w:r>
      <w:r w:rsidRPr="0034051D">
        <w:rPr>
          <w:b/>
        </w:rPr>
        <w:t xml:space="preserve">suitable for public </w:t>
      </w:r>
      <w:r w:rsidR="002B2492">
        <w:rPr>
          <w:b/>
        </w:rPr>
        <w:t>release</w:t>
      </w:r>
      <w:r w:rsidRPr="0034051D">
        <w:rPr>
          <w:b/>
        </w:rPr>
        <w:t xml:space="preserve"> on </w:t>
      </w:r>
      <w:proofErr w:type="spellStart"/>
      <w:r w:rsidRPr="0034051D">
        <w:rPr>
          <w:b/>
        </w:rPr>
        <w:t>PennShare</w:t>
      </w:r>
      <w:proofErr w:type="spellEnd"/>
      <w:r w:rsidRPr="0034051D">
        <w:rPr>
          <w:b/>
        </w:rPr>
        <w:t xml:space="preserve"> </w:t>
      </w:r>
      <w:r w:rsidR="0071647A" w:rsidRPr="0034051D">
        <w:rPr>
          <w:b/>
        </w:rPr>
        <w:t>but is needed for use with partners or similar organizations</w:t>
      </w:r>
      <w:r w:rsidR="0071647A" w:rsidRPr="00322CE8">
        <w:t xml:space="preserve"> </w:t>
      </w:r>
      <w:r>
        <w:t xml:space="preserve">and </w:t>
      </w:r>
      <w:r w:rsidR="0071647A" w:rsidRPr="00322CE8">
        <w:t xml:space="preserve">the data will be sent </w:t>
      </w:r>
      <w:r w:rsidR="00DC2AA8">
        <w:t xml:space="preserve">by GID/PDD staff </w:t>
      </w:r>
      <w:r w:rsidR="0071647A" w:rsidRPr="00322CE8">
        <w:t xml:space="preserve">to </w:t>
      </w:r>
      <w:r>
        <w:t>a</w:t>
      </w:r>
      <w:r w:rsidR="0071647A" w:rsidRPr="00322CE8">
        <w:t xml:space="preserve"> secure ArcGIS area managed by GID with appropriate safegua</w:t>
      </w:r>
      <w:r>
        <w:t xml:space="preserve">rds </w:t>
      </w:r>
      <w:r w:rsidR="00DC2AA8">
        <w:t>in place to ensure access controls and related data security and integrity are maintained</w:t>
      </w:r>
      <w:r w:rsidR="0071647A" w:rsidRPr="00322CE8">
        <w:t>.</w:t>
      </w:r>
    </w:p>
    <w:p w:rsidR="008D4AD9" w:rsidRPr="00322CE8" w:rsidRDefault="008D4AD9" w:rsidP="008D4AD9">
      <w:pPr>
        <w:pStyle w:val="ListParagraph"/>
        <w:numPr>
          <w:ilvl w:val="1"/>
          <w:numId w:val="48"/>
        </w:numPr>
        <w:spacing w:before="240"/>
        <w:ind w:left="1080"/>
      </w:pPr>
      <w:r w:rsidRPr="0034051D">
        <w:rPr>
          <w:b/>
        </w:rPr>
        <w:t xml:space="preserve">The Data Owner verifies via electronic signature that the data </w:t>
      </w:r>
      <w:r>
        <w:rPr>
          <w:b/>
        </w:rPr>
        <w:t xml:space="preserve">product </w:t>
      </w:r>
      <w:r w:rsidRPr="0034051D">
        <w:rPr>
          <w:b/>
        </w:rPr>
        <w:t xml:space="preserve">being requested is </w:t>
      </w:r>
      <w:r>
        <w:rPr>
          <w:b/>
        </w:rPr>
        <w:t xml:space="preserve">NOT </w:t>
      </w:r>
      <w:r w:rsidRPr="0034051D">
        <w:rPr>
          <w:b/>
        </w:rPr>
        <w:t xml:space="preserve">suitable for public </w:t>
      </w:r>
      <w:r>
        <w:rPr>
          <w:b/>
        </w:rPr>
        <w:t>release</w:t>
      </w:r>
      <w:r w:rsidRPr="0034051D">
        <w:rPr>
          <w:b/>
        </w:rPr>
        <w:t xml:space="preserve"> on </w:t>
      </w:r>
      <w:proofErr w:type="spellStart"/>
      <w:r w:rsidRPr="0034051D">
        <w:rPr>
          <w:b/>
        </w:rPr>
        <w:t>PennShare</w:t>
      </w:r>
      <w:proofErr w:type="spellEnd"/>
      <w:r w:rsidRPr="0034051D">
        <w:rPr>
          <w:b/>
        </w:rPr>
        <w:t xml:space="preserve"> but</w:t>
      </w:r>
      <w:r w:rsidRPr="002B2492">
        <w:rPr>
          <w:b/>
        </w:rPr>
        <w:t xml:space="preserve"> wishes the data to be cleared for public release</w:t>
      </w:r>
      <w:r>
        <w:rPr>
          <w:b/>
        </w:rPr>
        <w:t xml:space="preserve"> </w:t>
      </w:r>
      <w:r w:rsidRPr="00322CE8">
        <w:t xml:space="preserve">and the </w:t>
      </w:r>
      <w:r>
        <w:t>request workflows automatically to Part</w:t>
      </w:r>
      <w:r w:rsidRPr="00322CE8">
        <w:t xml:space="preserve"> 3 </w:t>
      </w:r>
      <w:r>
        <w:t>below.</w:t>
      </w:r>
    </w:p>
    <w:p w:rsidR="0071647A" w:rsidRPr="00322CE8" w:rsidRDefault="002B2492" w:rsidP="002B2492">
      <w:pPr>
        <w:pStyle w:val="ListParagraph"/>
        <w:numPr>
          <w:ilvl w:val="1"/>
          <w:numId w:val="48"/>
        </w:numPr>
        <w:spacing w:before="240"/>
        <w:ind w:left="1080"/>
      </w:pPr>
      <w:r w:rsidRPr="0034051D">
        <w:rPr>
          <w:b/>
        </w:rPr>
        <w:t xml:space="preserve">The Data Owner verifies via electronic signature that the data </w:t>
      </w:r>
      <w:r>
        <w:rPr>
          <w:b/>
        </w:rPr>
        <w:t xml:space="preserve">product </w:t>
      </w:r>
      <w:r w:rsidRPr="0034051D">
        <w:rPr>
          <w:b/>
        </w:rPr>
        <w:t xml:space="preserve">being requested is </w:t>
      </w:r>
      <w:r>
        <w:rPr>
          <w:b/>
        </w:rPr>
        <w:t xml:space="preserve">NOT </w:t>
      </w:r>
      <w:r w:rsidRPr="0034051D">
        <w:rPr>
          <w:b/>
        </w:rPr>
        <w:t xml:space="preserve">suitable </w:t>
      </w:r>
      <w:r w:rsidR="008D4AD9">
        <w:rPr>
          <w:b/>
        </w:rPr>
        <w:t>for the purpose requested</w:t>
      </w:r>
      <w:r>
        <w:rPr>
          <w:b/>
        </w:rPr>
        <w:t xml:space="preserve"> </w:t>
      </w:r>
      <w:r w:rsidR="0071647A" w:rsidRPr="00322CE8">
        <w:t xml:space="preserve">and the </w:t>
      </w:r>
      <w:r>
        <w:t xml:space="preserve">request </w:t>
      </w:r>
      <w:r w:rsidR="008D4AD9">
        <w:t xml:space="preserve">is rejected, with notification sent to GID/PDD </w:t>
      </w:r>
      <w:r w:rsidR="00802D1D">
        <w:t xml:space="preserve">staff </w:t>
      </w:r>
      <w:r w:rsidR="008D4AD9">
        <w:t>and the requestor</w:t>
      </w:r>
      <w:r>
        <w:t>.</w:t>
      </w:r>
    </w:p>
    <w:p w:rsidR="00EF7590" w:rsidRDefault="00EF7590" w:rsidP="00EF7590">
      <w:pPr>
        <w:pStyle w:val="ListParagraph"/>
        <w:spacing w:before="240"/>
        <w:ind w:left="360"/>
      </w:pPr>
    </w:p>
    <w:p w:rsidR="00EF7590" w:rsidRPr="00E1098A" w:rsidRDefault="00EF7590" w:rsidP="00EF7590">
      <w:pPr>
        <w:pStyle w:val="ListParagraph"/>
        <w:numPr>
          <w:ilvl w:val="0"/>
          <w:numId w:val="48"/>
        </w:numPr>
        <w:spacing w:before="240"/>
        <w:ind w:left="360"/>
      </w:pPr>
      <w:r>
        <w:t xml:space="preserve">Authorization requests which workflow from Step 2c (above) will workflow to the </w:t>
      </w:r>
      <w:r w:rsidRPr="00322CE8">
        <w:t xml:space="preserve">Deputy Secretary (or his/her designate) supervising the Bureau/District controlling the </w:t>
      </w:r>
      <w:r>
        <w:t>request</w:t>
      </w:r>
      <w:r w:rsidRPr="00322CE8">
        <w:t>ed data</w:t>
      </w:r>
      <w:r>
        <w:t>.</w:t>
      </w:r>
      <w:r w:rsidRPr="00322CE8">
        <w:t xml:space="preserve"> </w:t>
      </w:r>
      <w:r>
        <w:t xml:space="preserve">There are </w:t>
      </w:r>
      <w:r w:rsidR="00802D1D">
        <w:t>four</w:t>
      </w:r>
      <w:r>
        <w:t xml:space="preserve"> possible outcomes:</w:t>
      </w:r>
    </w:p>
    <w:p w:rsidR="00EF7590" w:rsidRDefault="00EF7590" w:rsidP="00EF7590">
      <w:pPr>
        <w:pStyle w:val="ListParagraph"/>
        <w:numPr>
          <w:ilvl w:val="1"/>
          <w:numId w:val="48"/>
        </w:numPr>
        <w:spacing w:before="240"/>
        <w:ind w:left="1080"/>
      </w:pPr>
      <w:r w:rsidRPr="0034051D">
        <w:rPr>
          <w:b/>
        </w:rPr>
        <w:t xml:space="preserve">The </w:t>
      </w:r>
      <w:r w:rsidRPr="00EF7590">
        <w:rPr>
          <w:b/>
        </w:rPr>
        <w:t>Deputy Secretary (or his/her designate)</w:t>
      </w:r>
      <w:r w:rsidRPr="0034051D">
        <w:rPr>
          <w:b/>
        </w:rPr>
        <w:t xml:space="preserve"> verifies via electronic signature that the data </w:t>
      </w:r>
      <w:r>
        <w:rPr>
          <w:b/>
        </w:rPr>
        <w:t xml:space="preserve">product </w:t>
      </w:r>
      <w:r w:rsidRPr="0034051D">
        <w:rPr>
          <w:b/>
        </w:rPr>
        <w:t xml:space="preserve">being requested is suitable for public </w:t>
      </w:r>
      <w:r>
        <w:rPr>
          <w:b/>
        </w:rPr>
        <w:t>release</w:t>
      </w:r>
      <w:r w:rsidRPr="0034051D">
        <w:rPr>
          <w:b/>
        </w:rPr>
        <w:t xml:space="preserve"> on </w:t>
      </w:r>
      <w:proofErr w:type="spellStart"/>
      <w:r w:rsidRPr="0034051D">
        <w:rPr>
          <w:b/>
        </w:rPr>
        <w:t>PennShare</w:t>
      </w:r>
      <w:proofErr w:type="spellEnd"/>
      <w:r w:rsidRPr="00EF7590">
        <w:t xml:space="preserve">, the Data Owner </w:t>
      </w:r>
      <w:r>
        <w:t xml:space="preserve">and GID/PDD staff are </w:t>
      </w:r>
      <w:r w:rsidRPr="00EF7590">
        <w:t xml:space="preserve">notified, </w:t>
      </w:r>
      <w:r>
        <w:t>and t</w:t>
      </w:r>
      <w:r w:rsidRPr="00322CE8">
        <w:t xml:space="preserve">he data </w:t>
      </w:r>
      <w:r>
        <w:t>product will</w:t>
      </w:r>
      <w:r w:rsidRPr="00322CE8">
        <w:t xml:space="preserve"> be </w:t>
      </w:r>
      <w:r>
        <w:t>made available on</w:t>
      </w:r>
      <w:r w:rsidRPr="00322CE8">
        <w:t xml:space="preserve"> </w:t>
      </w:r>
      <w:proofErr w:type="spellStart"/>
      <w:r w:rsidRPr="00322CE8">
        <w:t>Pe</w:t>
      </w:r>
      <w:r>
        <w:t>nnShare</w:t>
      </w:r>
      <w:proofErr w:type="spellEnd"/>
      <w:r>
        <w:t xml:space="preserve"> in an appropriate form by GID/PDD staff</w:t>
      </w:r>
      <w:r w:rsidRPr="00322CE8">
        <w:t xml:space="preserve"> and used accordingly.</w:t>
      </w:r>
    </w:p>
    <w:p w:rsidR="00EF7590" w:rsidRDefault="00EF7590" w:rsidP="00EF7590">
      <w:pPr>
        <w:pStyle w:val="ListParagraph"/>
        <w:numPr>
          <w:ilvl w:val="1"/>
          <w:numId w:val="48"/>
        </w:numPr>
        <w:spacing w:before="240"/>
        <w:ind w:left="1080"/>
      </w:pPr>
      <w:r w:rsidRPr="0034051D">
        <w:rPr>
          <w:b/>
        </w:rPr>
        <w:lastRenderedPageBreak/>
        <w:t xml:space="preserve">The </w:t>
      </w:r>
      <w:r w:rsidRPr="00EF7590">
        <w:rPr>
          <w:b/>
        </w:rPr>
        <w:t>Deputy Secretary (or his/her designate)</w:t>
      </w:r>
      <w:r w:rsidRPr="0034051D">
        <w:rPr>
          <w:b/>
        </w:rPr>
        <w:t xml:space="preserve"> verifies via electronic signature that the data </w:t>
      </w:r>
      <w:r>
        <w:rPr>
          <w:b/>
        </w:rPr>
        <w:t xml:space="preserve">product </w:t>
      </w:r>
      <w:r w:rsidRPr="0034051D">
        <w:rPr>
          <w:b/>
        </w:rPr>
        <w:t xml:space="preserve">being requested is </w:t>
      </w:r>
      <w:r>
        <w:rPr>
          <w:b/>
        </w:rPr>
        <w:t xml:space="preserve">NOT </w:t>
      </w:r>
      <w:r w:rsidRPr="0034051D">
        <w:rPr>
          <w:b/>
        </w:rPr>
        <w:t xml:space="preserve">suitable for public </w:t>
      </w:r>
      <w:r>
        <w:rPr>
          <w:b/>
        </w:rPr>
        <w:t>release</w:t>
      </w:r>
      <w:r w:rsidRPr="0034051D">
        <w:rPr>
          <w:b/>
        </w:rPr>
        <w:t xml:space="preserve"> on </w:t>
      </w:r>
      <w:proofErr w:type="spellStart"/>
      <w:r w:rsidRPr="0034051D">
        <w:rPr>
          <w:b/>
        </w:rPr>
        <w:t>PennShare</w:t>
      </w:r>
      <w:proofErr w:type="spellEnd"/>
      <w:r w:rsidRPr="0034051D">
        <w:rPr>
          <w:b/>
        </w:rPr>
        <w:t xml:space="preserve"> but is needed for use with partners or similar organizations</w:t>
      </w:r>
      <w:r w:rsidRPr="00EF7590">
        <w:t xml:space="preserve">, the Data Owner </w:t>
      </w:r>
      <w:r>
        <w:t xml:space="preserve">and GID/PDD staff are </w:t>
      </w:r>
      <w:r w:rsidRPr="00EF7590">
        <w:t>notified,</w:t>
      </w:r>
      <w:r w:rsidRPr="00322CE8">
        <w:t xml:space="preserve"> </w:t>
      </w:r>
      <w:r>
        <w:t xml:space="preserve">and </w:t>
      </w:r>
      <w:r w:rsidRPr="00322CE8">
        <w:t xml:space="preserve">the data will be sent </w:t>
      </w:r>
      <w:r>
        <w:t xml:space="preserve">by GID/PDD staff </w:t>
      </w:r>
      <w:r w:rsidRPr="00322CE8">
        <w:t xml:space="preserve">to </w:t>
      </w:r>
      <w:r>
        <w:t>a</w:t>
      </w:r>
      <w:r w:rsidRPr="00322CE8">
        <w:t xml:space="preserve"> secure ArcGIS area managed by GID with appropriate safegua</w:t>
      </w:r>
      <w:r>
        <w:t>rds in place to ensure access controls and related data security and integrity are maintained</w:t>
      </w:r>
      <w:r w:rsidRPr="00322CE8">
        <w:t>.</w:t>
      </w:r>
    </w:p>
    <w:p w:rsidR="00EF7590" w:rsidRPr="00322CE8" w:rsidRDefault="00EF7590" w:rsidP="00EF7590">
      <w:pPr>
        <w:pStyle w:val="ListParagraph"/>
        <w:numPr>
          <w:ilvl w:val="1"/>
          <w:numId w:val="48"/>
        </w:numPr>
        <w:spacing w:before="240"/>
        <w:ind w:left="1080"/>
      </w:pPr>
      <w:r w:rsidRPr="0034051D">
        <w:rPr>
          <w:b/>
        </w:rPr>
        <w:t xml:space="preserve">The </w:t>
      </w:r>
      <w:r w:rsidRPr="00EF7590">
        <w:rPr>
          <w:b/>
        </w:rPr>
        <w:t>Deputy Secretary (or his/her designate)</w:t>
      </w:r>
      <w:r w:rsidRPr="0034051D">
        <w:rPr>
          <w:b/>
        </w:rPr>
        <w:t xml:space="preserve"> verifies via electronic signature that the data </w:t>
      </w:r>
      <w:r>
        <w:rPr>
          <w:b/>
        </w:rPr>
        <w:t xml:space="preserve">product </w:t>
      </w:r>
      <w:r w:rsidRPr="0034051D">
        <w:rPr>
          <w:b/>
        </w:rPr>
        <w:t xml:space="preserve">being requested is </w:t>
      </w:r>
      <w:r>
        <w:rPr>
          <w:b/>
        </w:rPr>
        <w:t xml:space="preserve">NOT </w:t>
      </w:r>
      <w:r w:rsidRPr="0034051D">
        <w:rPr>
          <w:b/>
        </w:rPr>
        <w:t xml:space="preserve">suitable for public </w:t>
      </w:r>
      <w:r>
        <w:rPr>
          <w:b/>
        </w:rPr>
        <w:t>release</w:t>
      </w:r>
      <w:r w:rsidRPr="0034051D">
        <w:rPr>
          <w:b/>
        </w:rPr>
        <w:t xml:space="preserve"> on </w:t>
      </w:r>
      <w:proofErr w:type="spellStart"/>
      <w:r w:rsidRPr="0034051D">
        <w:rPr>
          <w:b/>
        </w:rPr>
        <w:t>PennShare</w:t>
      </w:r>
      <w:proofErr w:type="spellEnd"/>
      <w:r w:rsidRPr="0034051D">
        <w:rPr>
          <w:b/>
        </w:rPr>
        <w:t xml:space="preserve"> but</w:t>
      </w:r>
      <w:r w:rsidRPr="002B2492">
        <w:rPr>
          <w:b/>
        </w:rPr>
        <w:t xml:space="preserve"> wishes the data to be cleared for public release</w:t>
      </w:r>
      <w:r>
        <w:rPr>
          <w:b/>
        </w:rPr>
        <w:t xml:space="preserve"> </w:t>
      </w:r>
      <w:r w:rsidRPr="00322CE8">
        <w:t xml:space="preserve">and the </w:t>
      </w:r>
      <w:r>
        <w:t>request workflows automatically to Part 4</w:t>
      </w:r>
      <w:r w:rsidRPr="00322CE8">
        <w:t xml:space="preserve"> </w:t>
      </w:r>
      <w:r>
        <w:t>below.</w:t>
      </w:r>
    </w:p>
    <w:p w:rsidR="00EF7590" w:rsidRPr="00322CE8" w:rsidRDefault="00EF7590" w:rsidP="00EF7590">
      <w:pPr>
        <w:pStyle w:val="ListParagraph"/>
        <w:numPr>
          <w:ilvl w:val="1"/>
          <w:numId w:val="48"/>
        </w:numPr>
        <w:spacing w:before="240"/>
        <w:ind w:left="1080"/>
      </w:pPr>
      <w:r w:rsidRPr="0034051D">
        <w:rPr>
          <w:b/>
        </w:rPr>
        <w:t xml:space="preserve">The </w:t>
      </w:r>
      <w:r w:rsidRPr="00EF7590">
        <w:rPr>
          <w:b/>
        </w:rPr>
        <w:t>Deputy Secretary (or his/her designate)</w:t>
      </w:r>
      <w:r w:rsidRPr="0034051D">
        <w:rPr>
          <w:b/>
        </w:rPr>
        <w:t xml:space="preserve"> verifies via electronic signature that the data </w:t>
      </w:r>
      <w:r>
        <w:rPr>
          <w:b/>
        </w:rPr>
        <w:t xml:space="preserve">product </w:t>
      </w:r>
      <w:r w:rsidRPr="0034051D">
        <w:rPr>
          <w:b/>
        </w:rPr>
        <w:t xml:space="preserve">being requested is </w:t>
      </w:r>
      <w:r>
        <w:rPr>
          <w:b/>
        </w:rPr>
        <w:t xml:space="preserve">NOT </w:t>
      </w:r>
      <w:r w:rsidRPr="0034051D">
        <w:rPr>
          <w:b/>
        </w:rPr>
        <w:t xml:space="preserve">suitable </w:t>
      </w:r>
      <w:r>
        <w:rPr>
          <w:b/>
        </w:rPr>
        <w:t xml:space="preserve">for the purpose requested </w:t>
      </w:r>
      <w:r w:rsidRPr="00322CE8">
        <w:t xml:space="preserve">and the </w:t>
      </w:r>
      <w:r>
        <w:t xml:space="preserve">request is rejected, with notification sent to </w:t>
      </w:r>
      <w:r w:rsidR="00802D1D">
        <w:t xml:space="preserve">Data Owner, </w:t>
      </w:r>
      <w:r>
        <w:t xml:space="preserve">GID/PDD </w:t>
      </w:r>
      <w:r w:rsidR="00802D1D">
        <w:t xml:space="preserve">staff, </w:t>
      </w:r>
      <w:r>
        <w:t>and the requestor.</w:t>
      </w:r>
    </w:p>
    <w:p w:rsidR="00802D1D" w:rsidRDefault="00802D1D" w:rsidP="00802D1D">
      <w:pPr>
        <w:pStyle w:val="ListParagraph"/>
        <w:spacing w:before="240"/>
        <w:ind w:left="360"/>
      </w:pPr>
    </w:p>
    <w:p w:rsidR="00802D1D" w:rsidRPr="00E1098A" w:rsidRDefault="00802D1D" w:rsidP="00802D1D">
      <w:pPr>
        <w:pStyle w:val="ListParagraph"/>
        <w:numPr>
          <w:ilvl w:val="0"/>
          <w:numId w:val="48"/>
        </w:numPr>
        <w:spacing w:before="240"/>
        <w:ind w:left="360"/>
      </w:pPr>
      <w:r>
        <w:t xml:space="preserve">Authorization requests which workflow from Step 3c (above) will workflow to the </w:t>
      </w:r>
      <w:r w:rsidRPr="00322CE8">
        <w:t>Press Office for review and moved on</w:t>
      </w:r>
      <w:r>
        <w:t>, as appropriate,</w:t>
      </w:r>
      <w:r w:rsidRPr="00322CE8">
        <w:t xml:space="preserve"> for additional review </w:t>
      </w:r>
      <w:r>
        <w:t>or further action. This process would proceed outside of the automated workflow and could involve the Office of the Secretary of Transportation, Office of Chief Counsel, Office of Administration, or other organizations, as appropriate</w:t>
      </w:r>
      <w:r w:rsidRPr="00322CE8">
        <w:t>.</w:t>
      </w:r>
    </w:p>
    <w:p w:rsidR="009C37E8" w:rsidRDefault="009C37E8" w:rsidP="00897E1C">
      <w:pPr>
        <w:rPr>
          <w:b/>
          <w:sz w:val="28"/>
          <w:szCs w:val="28"/>
        </w:rPr>
      </w:pPr>
    </w:p>
    <w:p w:rsidR="00897E1C" w:rsidRDefault="00897E1C">
      <w:pPr>
        <w:rPr>
          <w:b/>
          <w:szCs w:val="24"/>
        </w:rPr>
      </w:pPr>
      <w:r>
        <w:rPr>
          <w:b/>
          <w:szCs w:val="24"/>
        </w:rPr>
        <w:br w:type="page"/>
      </w:r>
    </w:p>
    <w:p w:rsidR="007875D5" w:rsidRPr="00AE61A7" w:rsidRDefault="004119D9" w:rsidP="007875D5">
      <w:pPr>
        <w:autoSpaceDE w:val="0"/>
        <w:autoSpaceDN w:val="0"/>
        <w:adjustRightInd w:val="0"/>
        <w:spacing w:after="0" w:line="240" w:lineRule="auto"/>
        <w:outlineLvl w:val="0"/>
        <w:rPr>
          <w:rFonts w:eastAsia="Calibri" w:cs="Arial"/>
          <w:b/>
          <w:color w:val="000000"/>
          <w:sz w:val="28"/>
          <w:szCs w:val="28"/>
        </w:rPr>
      </w:pPr>
      <w:proofErr w:type="gramStart"/>
      <w:r>
        <w:rPr>
          <w:rFonts w:eastAsia="Calibri" w:cs="Arial"/>
          <w:b/>
          <w:color w:val="000000"/>
          <w:sz w:val="28"/>
          <w:szCs w:val="28"/>
        </w:rPr>
        <w:lastRenderedPageBreak/>
        <w:t>d</w:t>
      </w:r>
      <w:r w:rsidR="00AE61A7" w:rsidRPr="00AE61A7">
        <w:rPr>
          <w:rFonts w:eastAsia="Calibri" w:cs="Arial"/>
          <w:b/>
          <w:color w:val="000000"/>
          <w:sz w:val="28"/>
          <w:szCs w:val="28"/>
        </w:rPr>
        <w:t xml:space="preserve">.  </w:t>
      </w:r>
      <w:r w:rsidR="007875D5" w:rsidRPr="00AE61A7">
        <w:rPr>
          <w:rFonts w:eastAsia="Calibri" w:cs="Arial"/>
          <w:b/>
          <w:color w:val="000000"/>
          <w:sz w:val="28"/>
          <w:szCs w:val="28"/>
        </w:rPr>
        <w:t>ArcGIS</w:t>
      </w:r>
      <w:proofErr w:type="gramEnd"/>
      <w:r w:rsidR="007875D5" w:rsidRPr="00AE61A7">
        <w:rPr>
          <w:rFonts w:eastAsia="Calibri" w:cs="Arial"/>
          <w:b/>
          <w:color w:val="000000"/>
          <w:sz w:val="28"/>
          <w:szCs w:val="28"/>
        </w:rPr>
        <w:t xml:space="preserve"> Online for </w:t>
      </w:r>
      <w:proofErr w:type="spellStart"/>
      <w:r w:rsidR="007875D5" w:rsidRPr="00AE61A7">
        <w:rPr>
          <w:rFonts w:eastAsia="Calibri" w:cs="Arial"/>
          <w:b/>
          <w:color w:val="000000"/>
          <w:sz w:val="28"/>
          <w:szCs w:val="28"/>
        </w:rPr>
        <w:t>PennDOT</w:t>
      </w:r>
      <w:proofErr w:type="spellEnd"/>
      <w:r w:rsidR="007875D5" w:rsidRPr="00AE61A7">
        <w:rPr>
          <w:rFonts w:eastAsia="Calibri" w:cs="Arial"/>
          <w:b/>
          <w:color w:val="000000"/>
          <w:sz w:val="28"/>
          <w:szCs w:val="28"/>
        </w:rPr>
        <w:t xml:space="preserve"> (“</w:t>
      </w:r>
      <w:proofErr w:type="spellStart"/>
      <w:r w:rsidR="007875D5" w:rsidRPr="00AE61A7">
        <w:rPr>
          <w:rFonts w:eastAsia="Calibri" w:cs="Arial"/>
          <w:b/>
          <w:color w:val="000000"/>
          <w:sz w:val="28"/>
          <w:szCs w:val="28"/>
        </w:rPr>
        <w:t>PennShare</w:t>
      </w:r>
      <w:proofErr w:type="spellEnd"/>
      <w:r w:rsidR="007875D5" w:rsidRPr="00AE61A7">
        <w:rPr>
          <w:rFonts w:eastAsia="Calibri" w:cs="Arial"/>
          <w:b/>
          <w:color w:val="000000"/>
          <w:sz w:val="28"/>
          <w:szCs w:val="28"/>
        </w:rPr>
        <w:t>”)</w:t>
      </w:r>
    </w:p>
    <w:p w:rsidR="007875D5" w:rsidRPr="00AE61A7" w:rsidRDefault="007875D5" w:rsidP="007875D5">
      <w:pPr>
        <w:autoSpaceDE w:val="0"/>
        <w:autoSpaceDN w:val="0"/>
        <w:adjustRightInd w:val="0"/>
        <w:spacing w:after="0" w:line="240" w:lineRule="auto"/>
        <w:outlineLvl w:val="0"/>
        <w:rPr>
          <w:rFonts w:eastAsia="Calibri" w:cs="Arial"/>
          <w:b/>
          <w:i/>
          <w:color w:val="808080"/>
          <w:szCs w:val="24"/>
        </w:rPr>
      </w:pPr>
      <w:r w:rsidRPr="00AE61A7">
        <w:rPr>
          <w:rFonts w:eastAsia="Calibri" w:cs="Arial"/>
          <w:b/>
          <w:i/>
          <w:color w:val="808080"/>
          <w:szCs w:val="24"/>
        </w:rPr>
        <w:t>User Agreement and Terms of Use</w:t>
      </w:r>
    </w:p>
    <w:p w:rsidR="007875D5" w:rsidRPr="007875D5" w:rsidRDefault="007875D5" w:rsidP="007875D5">
      <w:pPr>
        <w:autoSpaceDE w:val="0"/>
        <w:autoSpaceDN w:val="0"/>
        <w:adjustRightInd w:val="0"/>
        <w:spacing w:after="0" w:line="240" w:lineRule="auto"/>
        <w:rPr>
          <w:rFonts w:eastAsia="Calibri" w:cs="Arial"/>
          <w:color w:val="000000"/>
          <w:sz w:val="22"/>
        </w:rPr>
      </w:pPr>
    </w:p>
    <w:p w:rsidR="007875D5" w:rsidRPr="007875D5" w:rsidRDefault="007875D5" w:rsidP="007875D5">
      <w:pPr>
        <w:autoSpaceDE w:val="0"/>
        <w:autoSpaceDN w:val="0"/>
        <w:adjustRightInd w:val="0"/>
        <w:spacing w:after="0" w:line="240" w:lineRule="auto"/>
        <w:rPr>
          <w:rFonts w:eastAsia="Calibri" w:cs="Arial"/>
          <w:color w:val="000000"/>
          <w:sz w:val="22"/>
        </w:rPr>
      </w:pPr>
      <w:r w:rsidRPr="007875D5">
        <w:rPr>
          <w:rFonts w:eastAsia="Calibri" w:cs="Arial"/>
          <w:color w:val="000000"/>
          <w:sz w:val="22"/>
        </w:rPr>
        <w:t>This User Agreement and Terms of Use document (the “User Agreement”) includes the following:</w:t>
      </w:r>
    </w:p>
    <w:p w:rsidR="007875D5" w:rsidRPr="007875D5" w:rsidRDefault="007875D5" w:rsidP="007875D5">
      <w:pPr>
        <w:autoSpaceDE w:val="0"/>
        <w:autoSpaceDN w:val="0"/>
        <w:adjustRightInd w:val="0"/>
        <w:spacing w:after="0" w:line="240" w:lineRule="auto"/>
        <w:rPr>
          <w:rFonts w:eastAsia="Calibri" w:cs="Arial"/>
          <w:color w:val="000000"/>
          <w:sz w:val="22"/>
        </w:rPr>
      </w:pPr>
    </w:p>
    <w:p w:rsidR="007875D5" w:rsidRPr="007875D5" w:rsidRDefault="007875D5" w:rsidP="00A0715E">
      <w:pPr>
        <w:numPr>
          <w:ilvl w:val="0"/>
          <w:numId w:val="11"/>
        </w:numPr>
        <w:autoSpaceDE w:val="0"/>
        <w:autoSpaceDN w:val="0"/>
        <w:adjustRightInd w:val="0"/>
        <w:spacing w:after="0" w:line="240" w:lineRule="auto"/>
        <w:rPr>
          <w:rFonts w:eastAsia="Calibri" w:cs="Arial"/>
          <w:color w:val="000000"/>
          <w:sz w:val="22"/>
        </w:rPr>
      </w:pPr>
      <w:r w:rsidRPr="007875D5">
        <w:rPr>
          <w:rFonts w:eastAsia="Calibri" w:cs="Arial"/>
          <w:color w:val="000000"/>
          <w:sz w:val="22"/>
        </w:rPr>
        <w:t>Defined Terms</w:t>
      </w:r>
    </w:p>
    <w:p w:rsidR="007875D5" w:rsidRPr="007875D5" w:rsidRDefault="007875D5" w:rsidP="00A0715E">
      <w:pPr>
        <w:numPr>
          <w:ilvl w:val="0"/>
          <w:numId w:val="11"/>
        </w:numPr>
        <w:autoSpaceDE w:val="0"/>
        <w:autoSpaceDN w:val="0"/>
        <w:adjustRightInd w:val="0"/>
        <w:spacing w:after="0" w:line="240" w:lineRule="auto"/>
        <w:rPr>
          <w:rFonts w:eastAsia="Calibri" w:cs="Arial"/>
          <w:color w:val="000000"/>
          <w:sz w:val="22"/>
        </w:rPr>
      </w:pPr>
      <w:proofErr w:type="spellStart"/>
      <w:r w:rsidRPr="007875D5">
        <w:rPr>
          <w:rFonts w:eastAsia="Calibri" w:cs="Arial"/>
          <w:color w:val="000000"/>
          <w:sz w:val="22"/>
        </w:rPr>
        <w:t>PennShare</w:t>
      </w:r>
      <w:proofErr w:type="spellEnd"/>
      <w:r w:rsidRPr="007875D5">
        <w:rPr>
          <w:rFonts w:eastAsia="Calibri" w:cs="Arial"/>
          <w:color w:val="000000"/>
          <w:sz w:val="22"/>
        </w:rPr>
        <w:t xml:space="preserve"> Data Use Disclaimer</w:t>
      </w:r>
    </w:p>
    <w:p w:rsidR="007875D5" w:rsidRPr="007875D5" w:rsidRDefault="007875D5" w:rsidP="00A0715E">
      <w:pPr>
        <w:numPr>
          <w:ilvl w:val="0"/>
          <w:numId w:val="11"/>
        </w:numPr>
        <w:autoSpaceDE w:val="0"/>
        <w:autoSpaceDN w:val="0"/>
        <w:adjustRightInd w:val="0"/>
        <w:spacing w:after="0" w:line="240" w:lineRule="auto"/>
        <w:rPr>
          <w:rFonts w:eastAsia="Calibri" w:cs="Arial"/>
          <w:color w:val="000000"/>
          <w:sz w:val="22"/>
        </w:rPr>
      </w:pPr>
      <w:proofErr w:type="spellStart"/>
      <w:r w:rsidRPr="007875D5">
        <w:rPr>
          <w:rFonts w:eastAsia="Calibri" w:cs="Arial"/>
          <w:color w:val="000000"/>
          <w:sz w:val="22"/>
        </w:rPr>
        <w:t>PennShare</w:t>
      </w:r>
      <w:proofErr w:type="spellEnd"/>
      <w:r w:rsidRPr="007875D5">
        <w:rPr>
          <w:rFonts w:eastAsia="Calibri" w:cs="Arial"/>
          <w:color w:val="000000"/>
          <w:sz w:val="22"/>
        </w:rPr>
        <w:t xml:space="preserve"> Data Standards</w:t>
      </w:r>
    </w:p>
    <w:p w:rsidR="007875D5" w:rsidRPr="007875D5" w:rsidRDefault="007875D5" w:rsidP="00A0715E">
      <w:pPr>
        <w:numPr>
          <w:ilvl w:val="0"/>
          <w:numId w:val="11"/>
        </w:numPr>
        <w:autoSpaceDE w:val="0"/>
        <w:autoSpaceDN w:val="0"/>
        <w:adjustRightInd w:val="0"/>
        <w:spacing w:after="0" w:line="240" w:lineRule="auto"/>
        <w:rPr>
          <w:rFonts w:eastAsia="Calibri" w:cs="Arial"/>
          <w:color w:val="000000"/>
          <w:sz w:val="22"/>
        </w:rPr>
      </w:pPr>
      <w:proofErr w:type="spellStart"/>
      <w:r w:rsidRPr="007875D5">
        <w:rPr>
          <w:rFonts w:eastAsia="Calibri" w:cs="Arial"/>
          <w:color w:val="000000"/>
          <w:sz w:val="22"/>
        </w:rPr>
        <w:t>PennShare</w:t>
      </w:r>
      <w:proofErr w:type="spellEnd"/>
      <w:r w:rsidRPr="007875D5">
        <w:rPr>
          <w:rFonts w:eastAsia="Calibri" w:cs="Arial"/>
          <w:color w:val="000000"/>
          <w:sz w:val="22"/>
        </w:rPr>
        <w:t xml:space="preserve"> Member Responsibilities; and</w:t>
      </w:r>
    </w:p>
    <w:p w:rsidR="007875D5" w:rsidRPr="007875D5" w:rsidRDefault="007875D5" w:rsidP="00A0715E">
      <w:pPr>
        <w:numPr>
          <w:ilvl w:val="0"/>
          <w:numId w:val="11"/>
        </w:numPr>
        <w:autoSpaceDE w:val="0"/>
        <w:autoSpaceDN w:val="0"/>
        <w:adjustRightInd w:val="0"/>
        <w:spacing w:after="0" w:line="240" w:lineRule="auto"/>
        <w:rPr>
          <w:rFonts w:eastAsia="Calibri" w:cs="Arial"/>
          <w:color w:val="000000"/>
          <w:sz w:val="22"/>
        </w:rPr>
      </w:pPr>
      <w:proofErr w:type="spellStart"/>
      <w:r w:rsidRPr="007875D5">
        <w:rPr>
          <w:rFonts w:eastAsia="Calibri" w:cs="Arial"/>
          <w:color w:val="000000"/>
          <w:sz w:val="22"/>
        </w:rPr>
        <w:t>PennShare</w:t>
      </w:r>
      <w:proofErr w:type="spellEnd"/>
      <w:r w:rsidRPr="007875D5">
        <w:rPr>
          <w:rFonts w:eastAsia="Calibri" w:cs="Arial"/>
          <w:color w:val="000000"/>
          <w:sz w:val="22"/>
        </w:rPr>
        <w:t xml:space="preserve"> Intellectual Property</w:t>
      </w:r>
    </w:p>
    <w:p w:rsidR="007875D5" w:rsidRPr="007875D5" w:rsidRDefault="007875D5" w:rsidP="007875D5">
      <w:pPr>
        <w:autoSpaceDE w:val="0"/>
        <w:autoSpaceDN w:val="0"/>
        <w:adjustRightInd w:val="0"/>
        <w:spacing w:after="0" w:line="240" w:lineRule="auto"/>
        <w:rPr>
          <w:rFonts w:eastAsia="Calibri" w:cs="Arial"/>
          <w:color w:val="000000"/>
          <w:sz w:val="22"/>
        </w:rPr>
      </w:pPr>
    </w:p>
    <w:p w:rsidR="007875D5" w:rsidRPr="007875D5" w:rsidRDefault="007875D5" w:rsidP="007875D5">
      <w:pPr>
        <w:autoSpaceDE w:val="0"/>
        <w:autoSpaceDN w:val="0"/>
        <w:adjustRightInd w:val="0"/>
        <w:spacing w:after="0" w:line="240" w:lineRule="auto"/>
        <w:rPr>
          <w:rFonts w:eastAsia="Calibri" w:cs="Arial"/>
          <w:color w:val="000000"/>
          <w:sz w:val="22"/>
        </w:rPr>
      </w:pPr>
      <w:proofErr w:type="spellStart"/>
      <w:r w:rsidRPr="007875D5">
        <w:rPr>
          <w:rFonts w:eastAsia="Calibri" w:cs="Arial"/>
          <w:color w:val="000000"/>
          <w:sz w:val="22"/>
        </w:rPr>
        <w:t>PennShare</w:t>
      </w:r>
      <w:proofErr w:type="spellEnd"/>
      <w:r w:rsidRPr="007875D5">
        <w:rPr>
          <w:rFonts w:eastAsia="Calibri" w:cs="Arial"/>
          <w:color w:val="000000"/>
          <w:sz w:val="22"/>
        </w:rPr>
        <w:t xml:space="preserve"> is an online repository for PennDOT GIS maps, data, applications, and tools that will allow users to create, organize and share maps.</w:t>
      </w:r>
    </w:p>
    <w:p w:rsidR="007875D5" w:rsidRPr="007875D5" w:rsidRDefault="007875D5" w:rsidP="007875D5">
      <w:pPr>
        <w:autoSpaceDE w:val="0"/>
        <w:autoSpaceDN w:val="0"/>
        <w:adjustRightInd w:val="0"/>
        <w:spacing w:after="0" w:line="240" w:lineRule="auto"/>
        <w:rPr>
          <w:rFonts w:eastAsia="Calibri" w:cs="Arial"/>
          <w:color w:val="000000"/>
          <w:sz w:val="22"/>
        </w:rPr>
      </w:pPr>
    </w:p>
    <w:p w:rsidR="007875D5" w:rsidRPr="007875D5" w:rsidRDefault="007875D5" w:rsidP="00A0715E">
      <w:pPr>
        <w:numPr>
          <w:ilvl w:val="0"/>
          <w:numId w:val="14"/>
        </w:numPr>
        <w:autoSpaceDE w:val="0"/>
        <w:autoSpaceDN w:val="0"/>
        <w:adjustRightInd w:val="0"/>
        <w:spacing w:after="0" w:line="240" w:lineRule="auto"/>
        <w:ind w:left="360"/>
        <w:outlineLvl w:val="1"/>
        <w:rPr>
          <w:rFonts w:eastAsia="Calibri" w:cs="Arial"/>
          <w:b/>
          <w:color w:val="000000"/>
          <w:sz w:val="22"/>
          <w:u w:val="single"/>
        </w:rPr>
      </w:pPr>
      <w:r w:rsidRPr="007875D5">
        <w:rPr>
          <w:rFonts w:eastAsia="Calibri" w:cs="Arial"/>
          <w:b/>
          <w:color w:val="000000"/>
          <w:sz w:val="22"/>
          <w:u w:val="single"/>
        </w:rPr>
        <w:t>Defined Terms</w:t>
      </w:r>
    </w:p>
    <w:p w:rsidR="007875D5" w:rsidRPr="007875D5" w:rsidRDefault="007875D5" w:rsidP="007875D5">
      <w:pPr>
        <w:autoSpaceDE w:val="0"/>
        <w:autoSpaceDN w:val="0"/>
        <w:adjustRightInd w:val="0"/>
        <w:spacing w:before="240" w:after="0" w:line="240" w:lineRule="auto"/>
        <w:ind w:left="360"/>
        <w:rPr>
          <w:rFonts w:eastAsia="Calibri" w:cs="Arial"/>
          <w:color w:val="000000"/>
          <w:sz w:val="22"/>
        </w:rPr>
      </w:pPr>
      <w:r w:rsidRPr="007875D5">
        <w:rPr>
          <w:rFonts w:eastAsia="Calibri" w:cs="Arial"/>
          <w:color w:val="000000"/>
          <w:sz w:val="22"/>
        </w:rPr>
        <w:t xml:space="preserve">When capitalized, the following terms have the listed meanings. When not capitalized, the terms have their general meanings. </w:t>
      </w:r>
    </w:p>
    <w:p w:rsidR="007875D5" w:rsidRPr="007875D5" w:rsidRDefault="007875D5" w:rsidP="00745F24">
      <w:pPr>
        <w:numPr>
          <w:ilvl w:val="1"/>
          <w:numId w:val="6"/>
        </w:numPr>
        <w:autoSpaceDE w:val="0"/>
        <w:autoSpaceDN w:val="0"/>
        <w:adjustRightInd w:val="0"/>
        <w:spacing w:after="60" w:line="240" w:lineRule="auto"/>
        <w:rPr>
          <w:rFonts w:eastAsia="Calibri" w:cs="Arial"/>
          <w:color w:val="000000"/>
          <w:sz w:val="22"/>
        </w:rPr>
      </w:pPr>
      <w:r w:rsidRPr="007875D5">
        <w:rPr>
          <w:rFonts w:eastAsia="Calibri" w:cs="Arial"/>
          <w:b/>
          <w:color w:val="000000"/>
          <w:sz w:val="22"/>
        </w:rPr>
        <w:t>AGOL</w:t>
      </w:r>
      <w:r w:rsidRPr="007875D5">
        <w:rPr>
          <w:rFonts w:eastAsia="Calibri" w:cs="Arial"/>
          <w:color w:val="000000"/>
          <w:sz w:val="22"/>
        </w:rPr>
        <w:t xml:space="preserve"> </w:t>
      </w:r>
      <w:r w:rsidR="00745F24" w:rsidRPr="00745F24">
        <w:rPr>
          <w:rFonts w:eastAsia="Calibri" w:cs="Arial"/>
          <w:color w:val="000000"/>
          <w:sz w:val="22"/>
        </w:rPr>
        <w:t xml:space="preserve">means ArcGIS Online for Organizations, the SaaS offering available to the Pennsylvania Department of Transportation (Department). Through an AGOL subscription, organizations can manage all of their geographic content in </w:t>
      </w:r>
      <w:proofErr w:type="spellStart"/>
      <w:r w:rsidR="00745F24" w:rsidRPr="00745F24">
        <w:rPr>
          <w:rFonts w:eastAsia="Calibri" w:cs="Arial"/>
          <w:color w:val="000000"/>
          <w:sz w:val="22"/>
        </w:rPr>
        <w:t>Esri's</w:t>
      </w:r>
      <w:proofErr w:type="spellEnd"/>
      <w:r w:rsidR="00745F24" w:rsidRPr="00745F24">
        <w:rPr>
          <w:rFonts w:eastAsia="Calibri" w:cs="Arial"/>
          <w:color w:val="000000"/>
          <w:sz w:val="22"/>
        </w:rPr>
        <w:t xml:space="preserve"> secure, cloud</w:t>
      </w:r>
      <w:r w:rsidR="00745F24" w:rsidRPr="00745F24">
        <w:rPr>
          <w:rFonts w:ascii="Cambria Math" w:eastAsia="Calibri" w:hAnsi="Cambria Math" w:cs="Cambria Math"/>
          <w:color w:val="000000"/>
          <w:sz w:val="22"/>
        </w:rPr>
        <w:t>‐</w:t>
      </w:r>
      <w:r w:rsidR="00745F24" w:rsidRPr="00745F24">
        <w:rPr>
          <w:rFonts w:eastAsia="Calibri" w:cs="Arial"/>
          <w:color w:val="000000"/>
          <w:sz w:val="22"/>
        </w:rPr>
        <w:t>based environment. In this environment, organizations and their role</w:t>
      </w:r>
      <w:r w:rsidR="00745F24" w:rsidRPr="00745F24">
        <w:rPr>
          <w:rFonts w:ascii="Cambria Math" w:eastAsia="Calibri" w:hAnsi="Cambria Math" w:cs="Cambria Math"/>
          <w:color w:val="000000"/>
          <w:sz w:val="22"/>
        </w:rPr>
        <w:t>‐</w:t>
      </w:r>
      <w:r w:rsidR="00745F24" w:rsidRPr="00745F24">
        <w:rPr>
          <w:rFonts w:eastAsia="Calibri" w:cs="Arial"/>
          <w:color w:val="000000"/>
          <w:sz w:val="22"/>
        </w:rPr>
        <w:t>based users can publish their hosted services to AGOL; manage maps, apps, and data; invite members to join the organization in a particular role</w:t>
      </w:r>
      <w:r w:rsidR="00745F24" w:rsidRPr="00745F24">
        <w:rPr>
          <w:rFonts w:ascii="Cambria Math" w:eastAsia="Calibri" w:hAnsi="Cambria Math" w:cs="Cambria Math"/>
          <w:color w:val="000000"/>
          <w:sz w:val="22"/>
        </w:rPr>
        <w:t>‐</w:t>
      </w:r>
      <w:r w:rsidR="00745F24" w:rsidRPr="00745F24">
        <w:rPr>
          <w:rFonts w:eastAsia="Calibri" w:cs="Arial"/>
          <w:color w:val="000000"/>
          <w:sz w:val="22"/>
        </w:rPr>
        <w:t>based capacity that can include the ability to share and save information and data within the organization's site; and customize an AGOL home page</w:t>
      </w:r>
      <w:r w:rsidRPr="007875D5">
        <w:rPr>
          <w:rFonts w:eastAsia="Calibri" w:cs="Arial"/>
          <w:color w:val="000000"/>
          <w:sz w:val="22"/>
        </w:rPr>
        <w:t>.</w:t>
      </w:r>
    </w:p>
    <w:p w:rsidR="007875D5" w:rsidRPr="007875D5" w:rsidRDefault="007875D5" w:rsidP="007875D5">
      <w:pPr>
        <w:numPr>
          <w:ilvl w:val="1"/>
          <w:numId w:val="6"/>
        </w:numPr>
        <w:autoSpaceDE w:val="0"/>
        <w:autoSpaceDN w:val="0"/>
        <w:adjustRightInd w:val="0"/>
        <w:spacing w:after="60" w:line="240" w:lineRule="auto"/>
        <w:rPr>
          <w:rFonts w:eastAsia="Calibri" w:cs="Arial"/>
          <w:color w:val="000000"/>
          <w:sz w:val="22"/>
        </w:rPr>
      </w:pPr>
      <w:proofErr w:type="spellStart"/>
      <w:r w:rsidRPr="007875D5">
        <w:rPr>
          <w:rFonts w:eastAsia="Calibri" w:cs="Arial"/>
          <w:b/>
          <w:color w:val="000000"/>
          <w:sz w:val="22"/>
        </w:rPr>
        <w:t>Esri</w:t>
      </w:r>
      <w:proofErr w:type="spellEnd"/>
      <w:r w:rsidRPr="007875D5">
        <w:rPr>
          <w:rFonts w:eastAsia="Calibri" w:cs="Arial"/>
          <w:color w:val="000000"/>
          <w:sz w:val="22"/>
        </w:rPr>
        <w:t xml:space="preserve"> means Environmental Systems Research Institute, Inc.</w:t>
      </w:r>
    </w:p>
    <w:p w:rsidR="007875D5" w:rsidRPr="007875D5" w:rsidRDefault="007875D5" w:rsidP="007875D5">
      <w:pPr>
        <w:numPr>
          <w:ilvl w:val="1"/>
          <w:numId w:val="6"/>
        </w:numPr>
        <w:autoSpaceDE w:val="0"/>
        <w:autoSpaceDN w:val="0"/>
        <w:adjustRightInd w:val="0"/>
        <w:spacing w:after="60" w:line="240" w:lineRule="auto"/>
        <w:rPr>
          <w:rFonts w:eastAsia="Calibri" w:cs="Arial"/>
          <w:color w:val="000000"/>
          <w:sz w:val="22"/>
        </w:rPr>
      </w:pPr>
      <w:r w:rsidRPr="007875D5">
        <w:rPr>
          <w:rFonts w:eastAsia="Calibri" w:cs="Arial"/>
          <w:b/>
          <w:color w:val="000000"/>
          <w:sz w:val="22"/>
        </w:rPr>
        <w:t>BPR</w:t>
      </w:r>
      <w:r w:rsidRPr="007875D5">
        <w:rPr>
          <w:rFonts w:eastAsia="Calibri" w:cs="Arial"/>
          <w:color w:val="000000"/>
          <w:sz w:val="22"/>
        </w:rPr>
        <w:t xml:space="preserve"> means the Department’s Bureau of Planning and Research</w:t>
      </w:r>
    </w:p>
    <w:p w:rsidR="007875D5" w:rsidRPr="007875D5" w:rsidRDefault="007875D5" w:rsidP="007875D5">
      <w:pPr>
        <w:numPr>
          <w:ilvl w:val="1"/>
          <w:numId w:val="6"/>
        </w:numPr>
        <w:autoSpaceDE w:val="0"/>
        <w:autoSpaceDN w:val="0"/>
        <w:adjustRightInd w:val="0"/>
        <w:spacing w:after="60" w:line="240" w:lineRule="auto"/>
        <w:rPr>
          <w:rFonts w:eastAsia="Calibri" w:cs="Arial"/>
          <w:color w:val="000000"/>
          <w:sz w:val="22"/>
        </w:rPr>
      </w:pPr>
      <w:r w:rsidRPr="007875D5">
        <w:rPr>
          <w:rFonts w:eastAsia="Calibri" w:cs="Arial"/>
          <w:b/>
          <w:color w:val="000000"/>
          <w:sz w:val="22"/>
        </w:rPr>
        <w:t>GIS</w:t>
      </w:r>
      <w:r w:rsidRPr="007875D5">
        <w:rPr>
          <w:rFonts w:eastAsia="Calibri" w:cs="Arial"/>
          <w:color w:val="000000"/>
          <w:sz w:val="22"/>
        </w:rPr>
        <w:t xml:space="preserve"> means Geographic Information System</w:t>
      </w:r>
    </w:p>
    <w:p w:rsidR="007875D5" w:rsidRPr="007875D5" w:rsidRDefault="007875D5" w:rsidP="007875D5">
      <w:pPr>
        <w:numPr>
          <w:ilvl w:val="1"/>
          <w:numId w:val="6"/>
        </w:numPr>
        <w:autoSpaceDE w:val="0"/>
        <w:autoSpaceDN w:val="0"/>
        <w:adjustRightInd w:val="0"/>
        <w:spacing w:after="60" w:line="240" w:lineRule="auto"/>
        <w:rPr>
          <w:rFonts w:eastAsia="Calibri" w:cs="Arial"/>
          <w:color w:val="000000"/>
          <w:sz w:val="22"/>
        </w:rPr>
      </w:pPr>
      <w:r w:rsidRPr="007875D5">
        <w:rPr>
          <w:rFonts w:eastAsia="Calibri" w:cs="Arial"/>
          <w:b/>
          <w:color w:val="000000"/>
          <w:sz w:val="22"/>
        </w:rPr>
        <w:t>Group</w:t>
      </w:r>
      <w:r w:rsidRPr="007875D5">
        <w:rPr>
          <w:rFonts w:eastAsia="Calibri" w:cs="Arial"/>
          <w:color w:val="000000"/>
          <w:sz w:val="22"/>
        </w:rPr>
        <w:t xml:space="preserve"> means a grouping of users focused on a particular collection of information, data or other items; usually related to a specific area of interest. Any Publisher or Administrator can create Groups as a way to organize their items. Group creators can: (</w:t>
      </w:r>
      <w:proofErr w:type="spellStart"/>
      <w:r w:rsidRPr="007875D5">
        <w:rPr>
          <w:rFonts w:eastAsia="Calibri" w:cs="Arial"/>
          <w:color w:val="000000"/>
          <w:sz w:val="22"/>
        </w:rPr>
        <w:t>i</w:t>
      </w:r>
      <w:proofErr w:type="spellEnd"/>
      <w:r w:rsidRPr="007875D5">
        <w:rPr>
          <w:rFonts w:eastAsia="Calibri" w:cs="Arial"/>
          <w:color w:val="000000"/>
          <w:sz w:val="22"/>
        </w:rPr>
        <w:t>) set the visibility of the Group for particular role-based access, (ii) configure the Group to enable other users to request to join the Group, and (iii) identify who can contribute content to the Group</w:t>
      </w:r>
    </w:p>
    <w:p w:rsidR="007875D5" w:rsidRPr="007875D5" w:rsidRDefault="007875D5" w:rsidP="0030693C">
      <w:pPr>
        <w:numPr>
          <w:ilvl w:val="1"/>
          <w:numId w:val="6"/>
        </w:numPr>
        <w:autoSpaceDE w:val="0"/>
        <w:autoSpaceDN w:val="0"/>
        <w:adjustRightInd w:val="0"/>
        <w:spacing w:after="60" w:line="240" w:lineRule="auto"/>
        <w:rPr>
          <w:rFonts w:eastAsia="Calibri" w:cs="Arial"/>
          <w:color w:val="000000"/>
          <w:sz w:val="22"/>
        </w:rPr>
      </w:pPr>
      <w:proofErr w:type="spellStart"/>
      <w:r w:rsidRPr="007875D5">
        <w:rPr>
          <w:rFonts w:eastAsia="Calibri" w:cs="Arial"/>
          <w:b/>
          <w:color w:val="000000"/>
          <w:sz w:val="22"/>
        </w:rPr>
        <w:t>PennShare</w:t>
      </w:r>
      <w:proofErr w:type="spellEnd"/>
      <w:r w:rsidRPr="007875D5">
        <w:rPr>
          <w:rFonts w:eastAsia="Calibri" w:cs="Arial"/>
          <w:color w:val="000000"/>
          <w:sz w:val="22"/>
        </w:rPr>
        <w:t xml:space="preserve"> </w:t>
      </w:r>
      <w:r w:rsidR="0030693C" w:rsidRPr="0030693C">
        <w:rPr>
          <w:rFonts w:eastAsia="Calibri" w:cs="Arial"/>
          <w:color w:val="000000"/>
          <w:sz w:val="22"/>
        </w:rPr>
        <w:t>or site means the Department’s website based upon a single, AGOL subscription based license for PennDOT the BPR administers on behalf of their users</w:t>
      </w:r>
      <w:r w:rsidRPr="007875D5">
        <w:rPr>
          <w:rFonts w:eastAsia="Calibri" w:cs="Arial"/>
          <w:color w:val="000000"/>
          <w:sz w:val="22"/>
        </w:rPr>
        <w:t>.</w:t>
      </w:r>
    </w:p>
    <w:p w:rsidR="007875D5" w:rsidRPr="007875D5" w:rsidRDefault="00745F24" w:rsidP="00745F24">
      <w:pPr>
        <w:numPr>
          <w:ilvl w:val="1"/>
          <w:numId w:val="6"/>
        </w:numPr>
        <w:autoSpaceDE w:val="0"/>
        <w:autoSpaceDN w:val="0"/>
        <w:adjustRightInd w:val="0"/>
        <w:spacing w:after="60" w:line="240" w:lineRule="auto"/>
        <w:rPr>
          <w:rFonts w:eastAsia="Calibri" w:cs="Arial"/>
          <w:color w:val="000000"/>
          <w:sz w:val="22"/>
        </w:rPr>
      </w:pPr>
      <w:proofErr w:type="spellStart"/>
      <w:r w:rsidRPr="00745F24">
        <w:rPr>
          <w:rFonts w:eastAsia="Calibri" w:cs="Arial"/>
          <w:b/>
          <w:color w:val="000000"/>
          <w:sz w:val="22"/>
        </w:rPr>
        <w:t>PennShare</w:t>
      </w:r>
      <w:proofErr w:type="spellEnd"/>
      <w:r w:rsidRPr="00745F24">
        <w:rPr>
          <w:rFonts w:eastAsia="Calibri" w:cs="Arial"/>
          <w:b/>
          <w:color w:val="000000"/>
          <w:sz w:val="22"/>
        </w:rPr>
        <w:t xml:space="preserve"> Community</w:t>
      </w:r>
      <w:r w:rsidRPr="00745F24">
        <w:rPr>
          <w:rFonts w:eastAsia="Calibri" w:cs="Arial"/>
          <w:color w:val="000000"/>
          <w:sz w:val="22"/>
        </w:rPr>
        <w:t xml:space="preserve"> and </w:t>
      </w:r>
      <w:proofErr w:type="spellStart"/>
      <w:r w:rsidRPr="00745F24">
        <w:rPr>
          <w:rFonts w:eastAsia="Calibri" w:cs="Arial"/>
          <w:color w:val="000000"/>
          <w:sz w:val="22"/>
        </w:rPr>
        <w:t>PennShare</w:t>
      </w:r>
      <w:proofErr w:type="spellEnd"/>
      <w:r w:rsidRPr="00745F24">
        <w:rPr>
          <w:rFonts w:eastAsia="Calibri" w:cs="Arial"/>
          <w:color w:val="000000"/>
          <w:sz w:val="22"/>
        </w:rPr>
        <w:t xml:space="preserve"> Community members mean the community of role</w:t>
      </w:r>
      <w:r w:rsidRPr="00745F24">
        <w:rPr>
          <w:rFonts w:ascii="Cambria Math" w:eastAsia="Calibri" w:hAnsi="Cambria Math" w:cs="Cambria Math"/>
          <w:color w:val="000000"/>
          <w:sz w:val="22"/>
        </w:rPr>
        <w:t>‐</w:t>
      </w:r>
      <w:r w:rsidRPr="00745F24">
        <w:rPr>
          <w:rFonts w:eastAsia="Calibri" w:cs="Arial"/>
          <w:color w:val="000000"/>
          <w:sz w:val="22"/>
        </w:rPr>
        <w:t xml:space="preserve">based users able to access information and data on </w:t>
      </w:r>
      <w:proofErr w:type="spellStart"/>
      <w:r w:rsidRPr="00745F24">
        <w:rPr>
          <w:rFonts w:eastAsia="Calibri" w:cs="Arial"/>
          <w:color w:val="000000"/>
          <w:sz w:val="22"/>
        </w:rPr>
        <w:t>PennShare</w:t>
      </w:r>
      <w:proofErr w:type="spellEnd"/>
      <w:r w:rsidRPr="00745F24">
        <w:rPr>
          <w:rFonts w:eastAsia="Calibri" w:cs="Arial"/>
          <w:color w:val="000000"/>
          <w:sz w:val="22"/>
        </w:rPr>
        <w:t>. In ascending order of role</w:t>
      </w:r>
      <w:r w:rsidRPr="00745F24">
        <w:rPr>
          <w:rFonts w:ascii="Cambria Math" w:eastAsia="Calibri" w:hAnsi="Cambria Math" w:cs="Cambria Math"/>
          <w:color w:val="000000"/>
          <w:sz w:val="22"/>
        </w:rPr>
        <w:t>‐</w:t>
      </w:r>
      <w:r w:rsidRPr="00745F24">
        <w:rPr>
          <w:rFonts w:eastAsia="Calibri" w:cs="Arial"/>
          <w:color w:val="000000"/>
          <w:sz w:val="22"/>
        </w:rPr>
        <w:t xml:space="preserve">based privileges, the </w:t>
      </w:r>
      <w:proofErr w:type="spellStart"/>
      <w:r w:rsidRPr="00745F24">
        <w:rPr>
          <w:rFonts w:eastAsia="Calibri" w:cs="Arial"/>
          <w:color w:val="000000"/>
          <w:sz w:val="22"/>
        </w:rPr>
        <w:t>PennShare</w:t>
      </w:r>
      <w:proofErr w:type="spellEnd"/>
      <w:r w:rsidRPr="00745F24">
        <w:rPr>
          <w:rFonts w:eastAsia="Calibri" w:cs="Arial"/>
          <w:color w:val="000000"/>
          <w:sz w:val="22"/>
        </w:rPr>
        <w:t xml:space="preserve"> Community Members include</w:t>
      </w:r>
      <w:r w:rsidR="007875D5" w:rsidRPr="007875D5">
        <w:rPr>
          <w:rFonts w:eastAsia="Calibri" w:cs="Arial"/>
          <w:color w:val="000000"/>
          <w:sz w:val="22"/>
        </w:rPr>
        <w:t>:</w:t>
      </w:r>
    </w:p>
    <w:p w:rsidR="007875D5" w:rsidRPr="007875D5" w:rsidRDefault="007875D5" w:rsidP="007875D5">
      <w:pPr>
        <w:numPr>
          <w:ilvl w:val="0"/>
          <w:numId w:val="7"/>
        </w:numPr>
        <w:autoSpaceDE w:val="0"/>
        <w:autoSpaceDN w:val="0"/>
        <w:adjustRightInd w:val="0"/>
        <w:spacing w:after="0" w:line="240" w:lineRule="auto"/>
        <w:rPr>
          <w:rFonts w:eastAsia="Calibri" w:cs="Arial"/>
          <w:color w:val="000000"/>
          <w:sz w:val="22"/>
        </w:rPr>
      </w:pPr>
      <w:r w:rsidRPr="007875D5">
        <w:rPr>
          <w:rFonts w:eastAsia="Calibri" w:cs="Arial"/>
          <w:b/>
          <w:color w:val="000000"/>
          <w:sz w:val="22"/>
        </w:rPr>
        <w:t>Viewers</w:t>
      </w:r>
      <w:r w:rsidRPr="007875D5">
        <w:rPr>
          <w:rFonts w:eastAsia="Calibri" w:cs="Arial"/>
          <w:color w:val="000000"/>
          <w:sz w:val="22"/>
        </w:rPr>
        <w:t xml:space="preserve">: Entities that can view but not create, modify, share, save or otherwise manipulate </w:t>
      </w:r>
      <w:proofErr w:type="spellStart"/>
      <w:r w:rsidRPr="007875D5">
        <w:rPr>
          <w:rFonts w:eastAsia="Calibri" w:cs="Arial"/>
          <w:color w:val="000000"/>
          <w:sz w:val="22"/>
        </w:rPr>
        <w:t>PennShare</w:t>
      </w:r>
      <w:proofErr w:type="spellEnd"/>
      <w:r w:rsidRPr="007875D5">
        <w:rPr>
          <w:rFonts w:eastAsia="Calibri" w:cs="Arial"/>
          <w:color w:val="000000"/>
          <w:sz w:val="22"/>
        </w:rPr>
        <w:t xml:space="preserve"> information and data (i.e. Public).</w:t>
      </w:r>
    </w:p>
    <w:p w:rsidR="007875D5" w:rsidRPr="007875D5" w:rsidRDefault="007875D5" w:rsidP="007875D5">
      <w:pPr>
        <w:numPr>
          <w:ilvl w:val="0"/>
          <w:numId w:val="7"/>
        </w:numPr>
        <w:autoSpaceDE w:val="0"/>
        <w:autoSpaceDN w:val="0"/>
        <w:adjustRightInd w:val="0"/>
        <w:spacing w:after="0" w:line="240" w:lineRule="auto"/>
        <w:rPr>
          <w:rFonts w:eastAsia="Calibri" w:cs="Arial"/>
          <w:color w:val="000000"/>
          <w:sz w:val="22"/>
        </w:rPr>
      </w:pPr>
      <w:r w:rsidRPr="007875D5">
        <w:rPr>
          <w:rFonts w:eastAsia="Calibri" w:cs="Arial"/>
          <w:b/>
          <w:color w:val="000000"/>
          <w:sz w:val="22"/>
        </w:rPr>
        <w:t>Users</w:t>
      </w:r>
      <w:r w:rsidRPr="007875D5">
        <w:rPr>
          <w:rFonts w:eastAsia="Calibri" w:cs="Arial"/>
          <w:color w:val="000000"/>
          <w:sz w:val="22"/>
        </w:rPr>
        <w:t xml:space="preserve">: A User can view, create, modify, share, save and otherwise manipulate all </w:t>
      </w:r>
      <w:proofErr w:type="spellStart"/>
      <w:r w:rsidRPr="007875D5">
        <w:rPr>
          <w:rFonts w:eastAsia="Calibri" w:cs="Arial"/>
          <w:color w:val="000000"/>
          <w:sz w:val="22"/>
        </w:rPr>
        <w:t>PennShare</w:t>
      </w:r>
      <w:proofErr w:type="spellEnd"/>
      <w:r w:rsidRPr="007875D5">
        <w:rPr>
          <w:rFonts w:eastAsia="Calibri" w:cs="Arial"/>
          <w:color w:val="000000"/>
          <w:sz w:val="22"/>
        </w:rPr>
        <w:t xml:space="preserve"> information and data.</w:t>
      </w:r>
    </w:p>
    <w:p w:rsidR="007875D5" w:rsidRPr="007875D5" w:rsidRDefault="007875D5" w:rsidP="007875D5">
      <w:pPr>
        <w:numPr>
          <w:ilvl w:val="0"/>
          <w:numId w:val="7"/>
        </w:numPr>
        <w:autoSpaceDE w:val="0"/>
        <w:autoSpaceDN w:val="0"/>
        <w:adjustRightInd w:val="0"/>
        <w:spacing w:after="0" w:line="240" w:lineRule="auto"/>
        <w:rPr>
          <w:rFonts w:eastAsia="Calibri" w:cs="Arial"/>
          <w:color w:val="000000"/>
          <w:sz w:val="22"/>
        </w:rPr>
      </w:pPr>
      <w:r w:rsidRPr="007875D5">
        <w:rPr>
          <w:rFonts w:eastAsia="Calibri" w:cs="Arial"/>
          <w:b/>
          <w:color w:val="000000"/>
          <w:sz w:val="22"/>
        </w:rPr>
        <w:t>Publishers</w:t>
      </w:r>
      <w:r w:rsidRPr="007875D5">
        <w:rPr>
          <w:rFonts w:eastAsia="Calibri" w:cs="Arial"/>
          <w:color w:val="000000"/>
          <w:sz w:val="22"/>
        </w:rPr>
        <w:t>: A Publisher is a User with additional privileges to publish hosted services from feature or tiled map data.</w:t>
      </w:r>
    </w:p>
    <w:p w:rsidR="007875D5" w:rsidRPr="007875D5" w:rsidRDefault="007875D5" w:rsidP="007875D5">
      <w:pPr>
        <w:numPr>
          <w:ilvl w:val="0"/>
          <w:numId w:val="7"/>
        </w:numPr>
        <w:autoSpaceDE w:val="0"/>
        <w:autoSpaceDN w:val="0"/>
        <w:adjustRightInd w:val="0"/>
        <w:spacing w:after="0" w:line="240" w:lineRule="auto"/>
        <w:rPr>
          <w:rFonts w:eastAsia="Calibri" w:cs="Arial"/>
          <w:color w:val="000000"/>
          <w:sz w:val="22"/>
        </w:rPr>
      </w:pPr>
      <w:r w:rsidRPr="007875D5">
        <w:rPr>
          <w:rFonts w:eastAsia="Calibri" w:cs="Arial"/>
          <w:b/>
          <w:color w:val="000000"/>
          <w:sz w:val="22"/>
        </w:rPr>
        <w:lastRenderedPageBreak/>
        <w:t>Administrators</w:t>
      </w:r>
      <w:r w:rsidRPr="007875D5">
        <w:rPr>
          <w:rFonts w:eastAsia="Calibri" w:cs="Arial"/>
          <w:color w:val="000000"/>
          <w:sz w:val="22"/>
        </w:rPr>
        <w:t>: An Administrator is a Publisher with additional capabilities to manage the organization and other users.</w:t>
      </w:r>
    </w:p>
    <w:p w:rsidR="007875D5" w:rsidRPr="007875D5" w:rsidRDefault="007875D5" w:rsidP="007875D5">
      <w:pPr>
        <w:numPr>
          <w:ilvl w:val="1"/>
          <w:numId w:val="6"/>
        </w:numPr>
        <w:autoSpaceDE w:val="0"/>
        <w:autoSpaceDN w:val="0"/>
        <w:adjustRightInd w:val="0"/>
        <w:spacing w:after="0" w:line="240" w:lineRule="auto"/>
        <w:rPr>
          <w:rFonts w:eastAsia="Calibri" w:cs="Arial"/>
          <w:color w:val="000000"/>
          <w:sz w:val="22"/>
        </w:rPr>
      </w:pPr>
      <w:r w:rsidRPr="007875D5">
        <w:rPr>
          <w:rFonts w:eastAsia="Calibri" w:cs="Arial"/>
          <w:b/>
          <w:color w:val="000000"/>
          <w:sz w:val="22"/>
        </w:rPr>
        <w:t>SaaS</w:t>
      </w:r>
      <w:r w:rsidRPr="007875D5">
        <w:rPr>
          <w:rFonts w:eastAsia="Calibri" w:cs="Arial"/>
          <w:color w:val="000000"/>
          <w:sz w:val="22"/>
        </w:rPr>
        <w:t xml:space="preserve"> means Software as a Service</w:t>
      </w:r>
    </w:p>
    <w:p w:rsidR="007875D5" w:rsidRPr="007875D5" w:rsidRDefault="007875D5" w:rsidP="007875D5">
      <w:pPr>
        <w:autoSpaceDE w:val="0"/>
        <w:autoSpaceDN w:val="0"/>
        <w:adjustRightInd w:val="0"/>
        <w:spacing w:after="0" w:line="240" w:lineRule="auto"/>
        <w:rPr>
          <w:rFonts w:eastAsia="Calibri" w:cs="Arial"/>
          <w:color w:val="000000"/>
          <w:sz w:val="22"/>
        </w:rPr>
      </w:pPr>
    </w:p>
    <w:p w:rsidR="007875D5" w:rsidRPr="007875D5" w:rsidRDefault="007875D5" w:rsidP="00A0715E">
      <w:pPr>
        <w:numPr>
          <w:ilvl w:val="0"/>
          <w:numId w:val="14"/>
        </w:numPr>
        <w:autoSpaceDE w:val="0"/>
        <w:autoSpaceDN w:val="0"/>
        <w:adjustRightInd w:val="0"/>
        <w:spacing w:after="0" w:line="240" w:lineRule="auto"/>
        <w:ind w:left="360"/>
        <w:outlineLvl w:val="1"/>
        <w:rPr>
          <w:rFonts w:eastAsia="Calibri" w:cs="Arial"/>
          <w:b/>
          <w:color w:val="000000"/>
          <w:sz w:val="22"/>
          <w:u w:val="single"/>
        </w:rPr>
      </w:pPr>
      <w:proofErr w:type="spellStart"/>
      <w:r w:rsidRPr="007875D5">
        <w:rPr>
          <w:rFonts w:eastAsia="Calibri" w:cs="Arial"/>
          <w:b/>
          <w:color w:val="000000"/>
          <w:sz w:val="22"/>
          <w:u w:val="single"/>
        </w:rPr>
        <w:t>PennShare</w:t>
      </w:r>
      <w:proofErr w:type="spellEnd"/>
      <w:r w:rsidRPr="007875D5">
        <w:rPr>
          <w:rFonts w:eastAsia="Calibri" w:cs="Arial"/>
          <w:b/>
          <w:color w:val="000000"/>
          <w:sz w:val="22"/>
          <w:u w:val="single"/>
        </w:rPr>
        <w:t xml:space="preserve"> Data Use Disclaimer</w:t>
      </w:r>
    </w:p>
    <w:p w:rsidR="007875D5" w:rsidRPr="007875D5" w:rsidRDefault="007875D5" w:rsidP="007875D5">
      <w:pPr>
        <w:autoSpaceDE w:val="0"/>
        <w:autoSpaceDN w:val="0"/>
        <w:adjustRightInd w:val="0"/>
        <w:spacing w:after="0" w:line="240" w:lineRule="auto"/>
        <w:rPr>
          <w:rFonts w:eastAsia="Calibri" w:cs="Arial"/>
          <w:color w:val="000000"/>
          <w:sz w:val="22"/>
        </w:rPr>
      </w:pPr>
    </w:p>
    <w:p w:rsidR="007875D5" w:rsidRPr="007875D5" w:rsidRDefault="007875D5" w:rsidP="00A0715E">
      <w:pPr>
        <w:numPr>
          <w:ilvl w:val="0"/>
          <w:numId w:val="20"/>
        </w:numPr>
        <w:autoSpaceDE w:val="0"/>
        <w:autoSpaceDN w:val="0"/>
        <w:adjustRightInd w:val="0"/>
        <w:spacing w:after="120" w:line="240" w:lineRule="auto"/>
        <w:rPr>
          <w:rFonts w:eastAsia="Calibri" w:cs="Arial"/>
          <w:bCs/>
          <w:color w:val="000000"/>
          <w:sz w:val="22"/>
        </w:rPr>
      </w:pPr>
      <w:r w:rsidRPr="007875D5">
        <w:rPr>
          <w:rFonts w:eastAsia="Calibri" w:cs="Arial"/>
          <w:b/>
          <w:bCs/>
          <w:color w:val="000000"/>
          <w:sz w:val="22"/>
        </w:rPr>
        <w:t>Acceptance of Terms and Conditions</w:t>
      </w:r>
      <w:r w:rsidRPr="007875D5">
        <w:rPr>
          <w:rFonts w:eastAsia="Calibri" w:cs="Arial"/>
          <w:bCs/>
          <w:color w:val="000000"/>
          <w:sz w:val="22"/>
        </w:rPr>
        <w:t xml:space="preserve">. By using or otherwise accessing information and data made available through AGOL, members of the </w:t>
      </w:r>
      <w:proofErr w:type="spellStart"/>
      <w:r w:rsidRPr="007875D5">
        <w:rPr>
          <w:rFonts w:eastAsia="Calibri" w:cs="Arial"/>
          <w:bCs/>
          <w:color w:val="000000"/>
          <w:sz w:val="22"/>
        </w:rPr>
        <w:t>PennShare</w:t>
      </w:r>
      <w:proofErr w:type="spellEnd"/>
      <w:r w:rsidRPr="007875D5">
        <w:rPr>
          <w:rFonts w:eastAsia="Calibri" w:cs="Arial"/>
          <w:bCs/>
          <w:color w:val="000000"/>
          <w:sz w:val="22"/>
        </w:rPr>
        <w:t xml:space="preserve"> Community, accept and agree to all conditions stated in this Data Use Disclaimer</w:t>
      </w:r>
    </w:p>
    <w:p w:rsidR="007875D5" w:rsidRPr="007875D5" w:rsidRDefault="007875D5" w:rsidP="00A0715E">
      <w:pPr>
        <w:numPr>
          <w:ilvl w:val="0"/>
          <w:numId w:val="20"/>
        </w:numPr>
        <w:autoSpaceDE w:val="0"/>
        <w:autoSpaceDN w:val="0"/>
        <w:adjustRightInd w:val="0"/>
        <w:spacing w:after="0" w:line="240" w:lineRule="auto"/>
        <w:rPr>
          <w:rFonts w:eastAsia="Calibri" w:cs="Arial"/>
          <w:bCs/>
          <w:color w:val="000000"/>
          <w:sz w:val="22"/>
        </w:rPr>
      </w:pPr>
      <w:r w:rsidRPr="007875D5">
        <w:rPr>
          <w:rFonts w:eastAsia="Calibri" w:cs="Arial"/>
          <w:b/>
          <w:bCs/>
          <w:iCs/>
          <w:color w:val="000000"/>
          <w:sz w:val="22"/>
        </w:rPr>
        <w:t xml:space="preserve">The </w:t>
      </w:r>
      <w:proofErr w:type="spellStart"/>
      <w:r w:rsidRPr="007875D5">
        <w:rPr>
          <w:rFonts w:eastAsia="Calibri" w:cs="Arial"/>
          <w:b/>
          <w:bCs/>
          <w:iCs/>
          <w:color w:val="000000"/>
          <w:sz w:val="22"/>
        </w:rPr>
        <w:t>PennShare</w:t>
      </w:r>
      <w:proofErr w:type="spellEnd"/>
      <w:r w:rsidRPr="007875D5">
        <w:rPr>
          <w:rFonts w:eastAsia="Calibri" w:cs="Arial"/>
          <w:b/>
          <w:bCs/>
          <w:iCs/>
          <w:color w:val="000000"/>
          <w:sz w:val="22"/>
        </w:rPr>
        <w:t xml:space="preserve"> Community assumes the risk of their use and reliance on Site Information and Data</w:t>
      </w:r>
      <w:r w:rsidRPr="007875D5">
        <w:rPr>
          <w:rFonts w:eastAsia="Calibri" w:cs="Arial"/>
          <w:bCs/>
          <w:color w:val="000000"/>
          <w:sz w:val="22"/>
        </w:rPr>
        <w:t xml:space="preserve">. The Department makes no representations or warranties as to the completeness, accuracy, timeliness, or content of any information and data made available through the Site. The Department expressly </w:t>
      </w:r>
      <w:r w:rsidRPr="007875D5">
        <w:rPr>
          <w:rFonts w:eastAsia="Calibri" w:cs="Arial"/>
          <w:bCs/>
          <w:i/>
          <w:iCs/>
          <w:color w:val="000000"/>
          <w:sz w:val="22"/>
        </w:rPr>
        <w:t xml:space="preserve">DISCLAIMS ALL WARRANTIES, WHETHER EXPRESS OR IMPLIED, INCLUDING ANY IMPLIED WARRANTIES OF MERCHANTABILITY, </w:t>
      </w:r>
      <w:proofErr w:type="gramStart"/>
      <w:r w:rsidRPr="007875D5">
        <w:rPr>
          <w:rFonts w:eastAsia="Calibri" w:cs="Arial"/>
          <w:bCs/>
          <w:i/>
          <w:iCs/>
          <w:color w:val="000000"/>
          <w:sz w:val="22"/>
        </w:rPr>
        <w:t>OR</w:t>
      </w:r>
      <w:proofErr w:type="gramEnd"/>
      <w:r w:rsidRPr="007875D5">
        <w:rPr>
          <w:rFonts w:eastAsia="Calibri" w:cs="Arial"/>
          <w:bCs/>
          <w:i/>
          <w:iCs/>
          <w:color w:val="000000"/>
          <w:sz w:val="22"/>
        </w:rPr>
        <w:t xml:space="preserve"> FITNESS FOR A PARTICULAR PURPOSE</w:t>
      </w:r>
      <w:r w:rsidRPr="007875D5">
        <w:rPr>
          <w:rFonts w:eastAsia="Calibri" w:cs="Arial"/>
          <w:bCs/>
          <w:color w:val="000000"/>
          <w:sz w:val="22"/>
        </w:rPr>
        <w:t>.</w:t>
      </w:r>
    </w:p>
    <w:p w:rsidR="007875D5" w:rsidRPr="007875D5" w:rsidRDefault="007875D5" w:rsidP="007875D5">
      <w:pPr>
        <w:autoSpaceDE w:val="0"/>
        <w:autoSpaceDN w:val="0"/>
        <w:adjustRightInd w:val="0"/>
        <w:spacing w:after="0" w:line="240" w:lineRule="auto"/>
        <w:rPr>
          <w:rFonts w:eastAsia="Calibri" w:cs="Arial"/>
          <w:bCs/>
          <w:color w:val="000000"/>
          <w:sz w:val="22"/>
        </w:rPr>
      </w:pPr>
    </w:p>
    <w:p w:rsidR="007875D5" w:rsidRPr="007875D5" w:rsidRDefault="007875D5" w:rsidP="00A0715E">
      <w:pPr>
        <w:numPr>
          <w:ilvl w:val="0"/>
          <w:numId w:val="20"/>
        </w:numPr>
        <w:autoSpaceDE w:val="0"/>
        <w:autoSpaceDN w:val="0"/>
        <w:adjustRightInd w:val="0"/>
        <w:spacing w:after="0" w:line="240" w:lineRule="auto"/>
        <w:rPr>
          <w:rFonts w:eastAsia="Calibri" w:cs="Arial"/>
          <w:bCs/>
          <w:color w:val="000000"/>
          <w:sz w:val="22"/>
        </w:rPr>
      </w:pPr>
      <w:r w:rsidRPr="007875D5">
        <w:rPr>
          <w:rFonts w:eastAsia="Calibri" w:cs="Arial"/>
          <w:b/>
          <w:bCs/>
          <w:color w:val="000000"/>
          <w:sz w:val="22"/>
        </w:rPr>
        <w:t>Limited Modification</w:t>
      </w:r>
      <w:r w:rsidRPr="007875D5">
        <w:rPr>
          <w:rFonts w:eastAsia="Calibri" w:cs="Arial"/>
          <w:bCs/>
          <w:color w:val="000000"/>
          <w:sz w:val="22"/>
        </w:rPr>
        <w:t>. The owners of Site information and data will infrequently change data format and schemas related to their content for necessary modifications, e.g., updates, addenda or deletions.</w:t>
      </w:r>
    </w:p>
    <w:p w:rsidR="007875D5" w:rsidRPr="007875D5" w:rsidRDefault="007875D5" w:rsidP="007875D5">
      <w:pPr>
        <w:autoSpaceDE w:val="0"/>
        <w:autoSpaceDN w:val="0"/>
        <w:adjustRightInd w:val="0"/>
        <w:spacing w:after="0" w:line="240" w:lineRule="auto"/>
        <w:rPr>
          <w:rFonts w:eastAsia="Calibri" w:cs="Arial"/>
          <w:bCs/>
          <w:color w:val="000000"/>
          <w:sz w:val="22"/>
        </w:rPr>
      </w:pPr>
    </w:p>
    <w:p w:rsidR="007875D5" w:rsidRPr="007875D5" w:rsidRDefault="007875D5" w:rsidP="00A0715E">
      <w:pPr>
        <w:numPr>
          <w:ilvl w:val="0"/>
          <w:numId w:val="20"/>
        </w:numPr>
        <w:autoSpaceDE w:val="0"/>
        <w:autoSpaceDN w:val="0"/>
        <w:adjustRightInd w:val="0"/>
        <w:spacing w:after="0" w:line="240" w:lineRule="auto"/>
        <w:rPr>
          <w:rFonts w:eastAsia="Calibri" w:cs="Arial"/>
          <w:bCs/>
          <w:color w:val="000000"/>
          <w:sz w:val="22"/>
        </w:rPr>
      </w:pPr>
      <w:r w:rsidRPr="007875D5">
        <w:rPr>
          <w:rFonts w:eastAsia="Calibri" w:cs="Arial"/>
          <w:b/>
          <w:bCs/>
          <w:color w:val="000000"/>
          <w:sz w:val="22"/>
        </w:rPr>
        <w:t>Information Sharing</w:t>
      </w:r>
      <w:r w:rsidRPr="007875D5">
        <w:rPr>
          <w:rFonts w:eastAsia="Calibri" w:cs="Arial"/>
          <w:bCs/>
          <w:color w:val="000000"/>
          <w:sz w:val="22"/>
        </w:rPr>
        <w:t>. To foster information sharing between Agencies, public</w:t>
      </w:r>
      <w:r w:rsidRPr="007875D5">
        <w:rPr>
          <w:rFonts w:ascii="Cambria Math" w:eastAsia="Calibri" w:hAnsi="Cambria Math" w:cs="Cambria Math"/>
          <w:bCs/>
          <w:color w:val="000000"/>
          <w:sz w:val="22"/>
        </w:rPr>
        <w:t>‐</w:t>
      </w:r>
      <w:r w:rsidRPr="007875D5">
        <w:rPr>
          <w:rFonts w:eastAsia="Calibri" w:cs="Arial"/>
          <w:bCs/>
          <w:color w:val="000000"/>
          <w:sz w:val="22"/>
        </w:rPr>
        <w:t>facing content must be shared with either or both of the following public</w:t>
      </w:r>
      <w:r w:rsidRPr="007875D5">
        <w:rPr>
          <w:rFonts w:ascii="Cambria Math" w:eastAsia="Calibri" w:hAnsi="Cambria Math" w:cs="Cambria Math"/>
          <w:bCs/>
          <w:color w:val="000000"/>
          <w:sz w:val="22"/>
        </w:rPr>
        <w:t>‐</w:t>
      </w:r>
      <w:r w:rsidRPr="007875D5">
        <w:rPr>
          <w:rFonts w:eastAsia="Calibri" w:cs="Arial"/>
          <w:bCs/>
          <w:color w:val="000000"/>
          <w:sz w:val="22"/>
        </w:rPr>
        <w:t>facing Groups: a) “</w:t>
      </w:r>
      <w:proofErr w:type="spellStart"/>
      <w:r w:rsidRPr="007875D5">
        <w:rPr>
          <w:rFonts w:eastAsia="Calibri" w:cs="Arial"/>
          <w:bCs/>
          <w:i/>
          <w:iCs/>
          <w:color w:val="000000"/>
          <w:sz w:val="22"/>
        </w:rPr>
        <w:t>PennShare</w:t>
      </w:r>
      <w:proofErr w:type="spellEnd"/>
      <w:r w:rsidRPr="007875D5">
        <w:rPr>
          <w:rFonts w:eastAsia="Calibri" w:cs="Arial"/>
          <w:bCs/>
          <w:i/>
          <w:iCs/>
          <w:color w:val="000000"/>
          <w:sz w:val="22"/>
        </w:rPr>
        <w:t xml:space="preserve"> GIS Community Maps, Services, and Applications”, </w:t>
      </w:r>
      <w:r w:rsidRPr="007875D5">
        <w:rPr>
          <w:rFonts w:eastAsia="Calibri" w:cs="Arial"/>
          <w:bCs/>
          <w:color w:val="000000"/>
          <w:sz w:val="22"/>
        </w:rPr>
        <w:t xml:space="preserve">a Group established for all </w:t>
      </w:r>
      <w:proofErr w:type="spellStart"/>
      <w:r w:rsidRPr="007875D5">
        <w:rPr>
          <w:rFonts w:eastAsia="Calibri" w:cs="Arial"/>
          <w:bCs/>
          <w:color w:val="000000"/>
          <w:sz w:val="22"/>
        </w:rPr>
        <w:t>PennShare</w:t>
      </w:r>
      <w:proofErr w:type="spellEnd"/>
      <w:r w:rsidRPr="007875D5">
        <w:rPr>
          <w:rFonts w:eastAsia="Calibri" w:cs="Arial"/>
          <w:bCs/>
          <w:color w:val="000000"/>
          <w:sz w:val="22"/>
        </w:rPr>
        <w:t xml:space="preserve"> Community Members, or b) any and all such Groups created by a Bureau or District.</w:t>
      </w:r>
    </w:p>
    <w:p w:rsidR="007875D5" w:rsidRPr="007875D5" w:rsidRDefault="007875D5" w:rsidP="007875D5">
      <w:pPr>
        <w:autoSpaceDE w:val="0"/>
        <w:autoSpaceDN w:val="0"/>
        <w:adjustRightInd w:val="0"/>
        <w:spacing w:after="0" w:line="240" w:lineRule="auto"/>
        <w:rPr>
          <w:rFonts w:eastAsia="Calibri" w:cs="Arial"/>
          <w:b/>
          <w:bCs/>
          <w:color w:val="000000"/>
          <w:sz w:val="22"/>
        </w:rPr>
      </w:pPr>
    </w:p>
    <w:p w:rsidR="007875D5" w:rsidRPr="007875D5" w:rsidRDefault="007875D5" w:rsidP="00A0715E">
      <w:pPr>
        <w:numPr>
          <w:ilvl w:val="0"/>
          <w:numId w:val="20"/>
        </w:numPr>
        <w:autoSpaceDE w:val="0"/>
        <w:autoSpaceDN w:val="0"/>
        <w:adjustRightInd w:val="0"/>
        <w:spacing w:after="0" w:line="240" w:lineRule="auto"/>
        <w:rPr>
          <w:rFonts w:eastAsia="Calibri" w:cs="Arial"/>
          <w:color w:val="000000"/>
          <w:sz w:val="22"/>
        </w:rPr>
      </w:pPr>
      <w:r w:rsidRPr="007875D5">
        <w:rPr>
          <w:rFonts w:eastAsia="Calibri" w:cs="Arial"/>
          <w:b/>
          <w:bCs/>
          <w:color w:val="000000"/>
          <w:sz w:val="22"/>
        </w:rPr>
        <w:t>Source Data</w:t>
      </w:r>
      <w:r w:rsidRPr="007875D5">
        <w:rPr>
          <w:rFonts w:eastAsia="Calibri" w:cs="Arial"/>
          <w:color w:val="000000"/>
          <w:sz w:val="22"/>
        </w:rPr>
        <w:t xml:space="preserve">. Site users who access </w:t>
      </w:r>
      <w:proofErr w:type="spellStart"/>
      <w:r w:rsidRPr="007875D5">
        <w:rPr>
          <w:rFonts w:eastAsia="Calibri" w:cs="Arial"/>
          <w:iCs/>
          <w:color w:val="000000"/>
          <w:sz w:val="22"/>
        </w:rPr>
        <w:t>PennShare</w:t>
      </w:r>
      <w:proofErr w:type="spellEnd"/>
      <w:r w:rsidRPr="007875D5">
        <w:rPr>
          <w:rFonts w:eastAsia="Calibri" w:cs="Arial"/>
          <w:i/>
          <w:iCs/>
          <w:color w:val="000000"/>
          <w:sz w:val="22"/>
        </w:rPr>
        <w:t xml:space="preserve"> </w:t>
      </w:r>
      <w:r w:rsidRPr="007875D5">
        <w:rPr>
          <w:rFonts w:eastAsia="Calibri" w:cs="Arial"/>
          <w:color w:val="000000"/>
          <w:sz w:val="22"/>
        </w:rPr>
        <w:t>information and data for use in their Applications that operate on different Websites MUST display on those Websites, as necessary and appropriate, a disclaimer comparable to the following:</w:t>
      </w:r>
    </w:p>
    <w:p w:rsidR="007875D5" w:rsidRPr="007875D5" w:rsidRDefault="007875D5" w:rsidP="007875D5">
      <w:pPr>
        <w:autoSpaceDE w:val="0"/>
        <w:autoSpaceDN w:val="0"/>
        <w:adjustRightInd w:val="0"/>
        <w:spacing w:after="0" w:line="240" w:lineRule="auto"/>
        <w:rPr>
          <w:rFonts w:eastAsia="Calibri" w:cs="Arial"/>
          <w:color w:val="000000"/>
          <w:sz w:val="22"/>
        </w:rPr>
      </w:pPr>
    </w:p>
    <w:p w:rsidR="007875D5" w:rsidRDefault="007875D5" w:rsidP="00247DAB">
      <w:pPr>
        <w:spacing w:after="0" w:line="240" w:lineRule="auto"/>
        <w:ind w:left="720" w:right="720"/>
        <w:jc w:val="both"/>
        <w:rPr>
          <w:rFonts w:eastAsia="Calibri" w:cs="Arial"/>
          <w:sz w:val="22"/>
        </w:rPr>
      </w:pPr>
      <w:r w:rsidRPr="007875D5">
        <w:rPr>
          <w:rFonts w:eastAsia="Calibri" w:cs="Arial"/>
          <w:sz w:val="22"/>
        </w:rPr>
        <w:t xml:space="preserve">This product is for informational purposes and may not have been prepared for, or be suitable for legal, engineering, or surveying purposes. The information and data is subject to change as modifications and updates are completed. All who use or otherwise access such information and data do so at their own risk. Users of this information and data should review or consult the primary data and information sources to ascertain the usability of the information. Any information and data made available here that has been modified for use from the Pennsylvania Department of Transportation is subject to the following disclaimer: THE PENNSYLVANIA DEPARTMENT OF TRANSPORTATION MAKES NO REPRESENTATIONS OR WARRANTY AS TO THE COMPLETENESS, ACCURACY, TIMELINESS, </w:t>
      </w:r>
      <w:proofErr w:type="gramStart"/>
      <w:r w:rsidRPr="007875D5">
        <w:rPr>
          <w:rFonts w:eastAsia="Calibri" w:cs="Arial"/>
          <w:sz w:val="22"/>
        </w:rPr>
        <w:t>OR</w:t>
      </w:r>
      <w:proofErr w:type="gramEnd"/>
      <w:r w:rsidRPr="007875D5">
        <w:rPr>
          <w:rFonts w:eastAsia="Calibri" w:cs="Arial"/>
          <w:sz w:val="22"/>
        </w:rPr>
        <w:t xml:space="preserve"> CONTENT OF ANY INFORMATION AND DATA MADE AVAILABLE THROUGH THIS SITE. THE PENNSYLVANIA DEPARTMENT OF TRANSPORTATION EXPRESSLY DISCLAIMS ALL WARRANTIES, WHETHER EXPRESS OR IMPLIED, INCLUDING ANY IMPLIED WARRANTIES OF MERCHANTABILITY, OR FITNESS FOR A PARTICULAR PURPOSE.</w:t>
      </w:r>
    </w:p>
    <w:p w:rsidR="004A6552" w:rsidRDefault="004A6552" w:rsidP="007875D5">
      <w:pPr>
        <w:spacing w:after="0" w:line="240" w:lineRule="auto"/>
        <w:ind w:left="720" w:right="720"/>
        <w:jc w:val="both"/>
        <w:rPr>
          <w:rFonts w:eastAsia="Calibri" w:cs="Arial"/>
          <w:sz w:val="22"/>
        </w:rPr>
      </w:pPr>
    </w:p>
    <w:p w:rsidR="00AE61A7" w:rsidRDefault="00AE61A7" w:rsidP="007875D5">
      <w:pPr>
        <w:spacing w:after="0" w:line="240" w:lineRule="auto"/>
        <w:ind w:left="720" w:right="720"/>
        <w:jc w:val="both"/>
        <w:rPr>
          <w:rFonts w:eastAsia="Calibri" w:cs="Arial"/>
          <w:sz w:val="22"/>
        </w:rPr>
      </w:pPr>
    </w:p>
    <w:p w:rsidR="00AE61A7" w:rsidRPr="007875D5" w:rsidRDefault="00AE61A7" w:rsidP="007875D5">
      <w:pPr>
        <w:spacing w:after="0" w:line="240" w:lineRule="auto"/>
        <w:ind w:left="720" w:right="720"/>
        <w:jc w:val="both"/>
        <w:rPr>
          <w:rFonts w:eastAsia="Calibri" w:cs="Arial"/>
          <w:sz w:val="22"/>
        </w:rPr>
      </w:pPr>
    </w:p>
    <w:p w:rsidR="007875D5" w:rsidRPr="007875D5" w:rsidRDefault="007875D5" w:rsidP="00A0715E">
      <w:pPr>
        <w:numPr>
          <w:ilvl w:val="0"/>
          <w:numId w:val="20"/>
        </w:numPr>
        <w:autoSpaceDE w:val="0"/>
        <w:autoSpaceDN w:val="0"/>
        <w:adjustRightInd w:val="0"/>
        <w:spacing w:before="240" w:after="0" w:line="240" w:lineRule="auto"/>
        <w:rPr>
          <w:rFonts w:eastAsia="Calibri" w:cs="Arial"/>
          <w:bCs/>
          <w:color w:val="000000"/>
          <w:sz w:val="22"/>
        </w:rPr>
      </w:pPr>
      <w:r w:rsidRPr="007875D5">
        <w:rPr>
          <w:rFonts w:eastAsia="Calibri" w:cs="Arial"/>
          <w:b/>
          <w:bCs/>
          <w:color w:val="000000"/>
          <w:sz w:val="22"/>
        </w:rPr>
        <w:lastRenderedPageBreak/>
        <w:t>Right to Modify or Discontinue Feeds; Site Access</w:t>
      </w:r>
      <w:r w:rsidRPr="007875D5">
        <w:rPr>
          <w:rFonts w:eastAsia="Calibri" w:cs="Arial"/>
          <w:bCs/>
          <w:color w:val="000000"/>
          <w:sz w:val="22"/>
        </w:rPr>
        <w:t>.</w:t>
      </w:r>
    </w:p>
    <w:p w:rsidR="007875D5" w:rsidRPr="007875D5" w:rsidRDefault="007875D5" w:rsidP="007875D5">
      <w:pPr>
        <w:autoSpaceDE w:val="0"/>
        <w:autoSpaceDN w:val="0"/>
        <w:adjustRightInd w:val="0"/>
        <w:spacing w:after="0" w:line="240" w:lineRule="auto"/>
        <w:rPr>
          <w:rFonts w:eastAsia="Calibri" w:cs="Arial"/>
          <w:color w:val="000000"/>
          <w:sz w:val="22"/>
        </w:rPr>
      </w:pPr>
    </w:p>
    <w:p w:rsidR="007875D5" w:rsidRPr="007875D5" w:rsidRDefault="007875D5" w:rsidP="00A0715E">
      <w:pPr>
        <w:numPr>
          <w:ilvl w:val="0"/>
          <w:numId w:val="22"/>
        </w:numPr>
        <w:autoSpaceDE w:val="0"/>
        <w:autoSpaceDN w:val="0"/>
        <w:adjustRightInd w:val="0"/>
        <w:spacing w:after="0" w:line="240" w:lineRule="auto"/>
        <w:rPr>
          <w:rFonts w:eastAsia="Calibri" w:cs="Arial"/>
          <w:color w:val="000000"/>
          <w:sz w:val="22"/>
        </w:rPr>
      </w:pPr>
      <w:r w:rsidRPr="007875D5">
        <w:rPr>
          <w:rFonts w:eastAsia="Calibri" w:cs="Arial"/>
          <w:color w:val="000000"/>
          <w:sz w:val="22"/>
        </w:rPr>
        <w:t xml:space="preserve">The Department and the BPR reserve the right to compel modification or deletion, at any time and without prior notice, of any or all of the content registered in </w:t>
      </w:r>
      <w:proofErr w:type="spellStart"/>
      <w:r w:rsidRPr="007875D5">
        <w:rPr>
          <w:rFonts w:eastAsia="Calibri" w:cs="Arial"/>
          <w:color w:val="000000"/>
          <w:sz w:val="22"/>
        </w:rPr>
        <w:t>PennShare</w:t>
      </w:r>
      <w:proofErr w:type="spellEnd"/>
      <w:r w:rsidRPr="007875D5">
        <w:rPr>
          <w:rFonts w:eastAsia="Calibri" w:cs="Arial"/>
          <w:color w:val="000000"/>
          <w:sz w:val="22"/>
        </w:rPr>
        <w:t>.</w:t>
      </w:r>
    </w:p>
    <w:p w:rsidR="007875D5" w:rsidRPr="007875D5" w:rsidRDefault="007875D5" w:rsidP="00A0715E">
      <w:pPr>
        <w:numPr>
          <w:ilvl w:val="0"/>
          <w:numId w:val="22"/>
        </w:numPr>
        <w:autoSpaceDE w:val="0"/>
        <w:autoSpaceDN w:val="0"/>
        <w:adjustRightInd w:val="0"/>
        <w:spacing w:after="0" w:line="240" w:lineRule="auto"/>
        <w:rPr>
          <w:rFonts w:eastAsia="Calibri" w:cs="Arial"/>
          <w:color w:val="000000"/>
          <w:sz w:val="22"/>
        </w:rPr>
      </w:pPr>
      <w:r w:rsidRPr="007875D5">
        <w:rPr>
          <w:rFonts w:eastAsia="Calibri" w:cs="Arial"/>
          <w:color w:val="000000"/>
          <w:sz w:val="22"/>
        </w:rPr>
        <w:t xml:space="preserve">The Department and the BPR also reserve the right to terminate any and all </w:t>
      </w:r>
      <w:proofErr w:type="spellStart"/>
      <w:r w:rsidRPr="007875D5">
        <w:rPr>
          <w:rFonts w:eastAsia="Calibri" w:cs="Arial"/>
          <w:color w:val="000000"/>
          <w:sz w:val="22"/>
        </w:rPr>
        <w:t>PennShare</w:t>
      </w:r>
      <w:proofErr w:type="spellEnd"/>
      <w:r w:rsidRPr="007875D5">
        <w:rPr>
          <w:rFonts w:eastAsia="Calibri" w:cs="Arial"/>
          <w:color w:val="000000"/>
          <w:sz w:val="22"/>
        </w:rPr>
        <w:t xml:space="preserve"> generated displays, applications and distribution of data; or otherwise block or discontinue the feed of any or all of the information and data on the Site for any reason; including, without limitation, an individual's violation of any of the provisions of these Terms of Use.</w:t>
      </w:r>
    </w:p>
    <w:p w:rsidR="007875D5" w:rsidRPr="007875D5" w:rsidRDefault="0030693C" w:rsidP="00A0715E">
      <w:pPr>
        <w:numPr>
          <w:ilvl w:val="0"/>
          <w:numId w:val="22"/>
        </w:numPr>
        <w:autoSpaceDE w:val="0"/>
        <w:autoSpaceDN w:val="0"/>
        <w:adjustRightInd w:val="0"/>
        <w:spacing w:after="0" w:line="240" w:lineRule="auto"/>
        <w:rPr>
          <w:rFonts w:eastAsia="Calibri" w:cs="Arial"/>
          <w:color w:val="000000"/>
          <w:sz w:val="22"/>
        </w:rPr>
      </w:pPr>
      <w:r w:rsidRPr="0030693C">
        <w:rPr>
          <w:rFonts w:eastAsia="Calibri" w:cs="Arial"/>
          <w:color w:val="000000"/>
          <w:sz w:val="22"/>
        </w:rPr>
        <w:t xml:space="preserve">Finally, the Department and the BPR reserve the right to terminate, at any time and without prior notice, a User’s continued access to </w:t>
      </w:r>
      <w:proofErr w:type="spellStart"/>
      <w:r w:rsidRPr="0030693C">
        <w:rPr>
          <w:rFonts w:eastAsia="Calibri" w:cs="Arial"/>
          <w:color w:val="000000"/>
          <w:sz w:val="22"/>
        </w:rPr>
        <w:t>PennShare</w:t>
      </w:r>
      <w:proofErr w:type="spellEnd"/>
      <w:r w:rsidRPr="0030693C">
        <w:rPr>
          <w:rFonts w:eastAsia="Calibri" w:cs="Arial"/>
          <w:color w:val="000000"/>
          <w:sz w:val="22"/>
        </w:rPr>
        <w:t xml:space="preserve"> for violations that in the Department and the BPR’s opinion jeopardize the subject AGOL License or subject the State to the possibility of adverse action, or both</w:t>
      </w:r>
      <w:r w:rsidR="007875D5" w:rsidRPr="007875D5">
        <w:rPr>
          <w:rFonts w:eastAsia="Calibri" w:cs="Arial"/>
          <w:color w:val="000000"/>
          <w:sz w:val="22"/>
        </w:rPr>
        <w:t>.</w:t>
      </w:r>
    </w:p>
    <w:p w:rsidR="007875D5" w:rsidRPr="007875D5" w:rsidRDefault="007875D5" w:rsidP="007875D5">
      <w:pPr>
        <w:autoSpaceDE w:val="0"/>
        <w:autoSpaceDN w:val="0"/>
        <w:adjustRightInd w:val="0"/>
        <w:spacing w:after="0" w:line="240" w:lineRule="auto"/>
        <w:ind w:left="1080"/>
        <w:rPr>
          <w:rFonts w:eastAsia="Calibri" w:cs="Arial"/>
          <w:color w:val="000000"/>
          <w:sz w:val="22"/>
        </w:rPr>
      </w:pPr>
    </w:p>
    <w:p w:rsidR="007875D5" w:rsidRPr="007875D5" w:rsidRDefault="007875D5" w:rsidP="00A0715E">
      <w:pPr>
        <w:numPr>
          <w:ilvl w:val="0"/>
          <w:numId w:val="20"/>
        </w:numPr>
        <w:autoSpaceDE w:val="0"/>
        <w:autoSpaceDN w:val="0"/>
        <w:adjustRightInd w:val="0"/>
        <w:spacing w:after="0" w:line="240" w:lineRule="auto"/>
        <w:rPr>
          <w:rFonts w:eastAsia="Calibri" w:cs="Arial"/>
          <w:color w:val="000000"/>
          <w:sz w:val="22"/>
        </w:rPr>
      </w:pPr>
      <w:r w:rsidRPr="007875D5">
        <w:rPr>
          <w:rFonts w:eastAsia="Calibri" w:cs="Arial"/>
          <w:b/>
          <w:color w:val="000000"/>
          <w:sz w:val="22"/>
        </w:rPr>
        <w:t xml:space="preserve">Logo Usage. </w:t>
      </w:r>
      <w:proofErr w:type="spellStart"/>
      <w:r w:rsidRPr="007875D5">
        <w:rPr>
          <w:rFonts w:eastAsia="Calibri" w:cs="Arial"/>
          <w:color w:val="000000"/>
          <w:sz w:val="22"/>
        </w:rPr>
        <w:t>PennShare</w:t>
      </w:r>
      <w:proofErr w:type="spellEnd"/>
      <w:r w:rsidRPr="007875D5">
        <w:rPr>
          <w:rFonts w:eastAsia="Calibri" w:cs="Arial"/>
          <w:color w:val="000000"/>
          <w:sz w:val="22"/>
        </w:rPr>
        <w:t xml:space="preserve"> members interested in utilizing the PennDOT logo for any purpose must first gain approval from the PennDOT Press Office.</w:t>
      </w:r>
    </w:p>
    <w:p w:rsidR="007875D5" w:rsidRPr="007875D5" w:rsidRDefault="007875D5" w:rsidP="007875D5">
      <w:pPr>
        <w:autoSpaceDE w:val="0"/>
        <w:autoSpaceDN w:val="0"/>
        <w:adjustRightInd w:val="0"/>
        <w:spacing w:after="0" w:line="240" w:lineRule="auto"/>
        <w:rPr>
          <w:rFonts w:eastAsia="Calibri" w:cs="Arial"/>
          <w:color w:val="000000"/>
          <w:sz w:val="22"/>
        </w:rPr>
      </w:pPr>
    </w:p>
    <w:p w:rsidR="007875D5" w:rsidRPr="007875D5" w:rsidRDefault="007875D5" w:rsidP="00A0715E">
      <w:pPr>
        <w:numPr>
          <w:ilvl w:val="0"/>
          <w:numId w:val="14"/>
        </w:numPr>
        <w:autoSpaceDE w:val="0"/>
        <w:autoSpaceDN w:val="0"/>
        <w:adjustRightInd w:val="0"/>
        <w:spacing w:after="0" w:line="240" w:lineRule="auto"/>
        <w:ind w:left="360"/>
        <w:outlineLvl w:val="1"/>
        <w:rPr>
          <w:rFonts w:eastAsia="Calibri" w:cs="Arial"/>
          <w:b/>
          <w:color w:val="000000"/>
          <w:sz w:val="22"/>
          <w:u w:val="single"/>
        </w:rPr>
      </w:pPr>
      <w:proofErr w:type="spellStart"/>
      <w:r w:rsidRPr="007875D5">
        <w:rPr>
          <w:rFonts w:eastAsia="Calibri" w:cs="Arial"/>
          <w:b/>
          <w:color w:val="000000"/>
          <w:sz w:val="22"/>
          <w:u w:val="single"/>
        </w:rPr>
        <w:t>PennShare</w:t>
      </w:r>
      <w:proofErr w:type="spellEnd"/>
      <w:r w:rsidRPr="007875D5">
        <w:rPr>
          <w:rFonts w:eastAsia="Calibri" w:cs="Arial"/>
          <w:b/>
          <w:color w:val="000000"/>
          <w:sz w:val="22"/>
          <w:u w:val="single"/>
        </w:rPr>
        <w:t xml:space="preserve"> Data Standards</w:t>
      </w:r>
    </w:p>
    <w:p w:rsidR="007875D5" w:rsidRPr="007875D5" w:rsidRDefault="007875D5" w:rsidP="007875D5">
      <w:pPr>
        <w:autoSpaceDE w:val="0"/>
        <w:autoSpaceDN w:val="0"/>
        <w:adjustRightInd w:val="0"/>
        <w:spacing w:after="0" w:line="240" w:lineRule="auto"/>
        <w:rPr>
          <w:rFonts w:eastAsia="Calibri" w:cs="Arial"/>
          <w:color w:val="000000"/>
          <w:sz w:val="22"/>
        </w:rPr>
      </w:pPr>
    </w:p>
    <w:p w:rsidR="007875D5" w:rsidRPr="007875D5" w:rsidRDefault="007875D5" w:rsidP="00A0715E">
      <w:pPr>
        <w:numPr>
          <w:ilvl w:val="0"/>
          <w:numId w:val="23"/>
        </w:numPr>
        <w:autoSpaceDE w:val="0"/>
        <w:autoSpaceDN w:val="0"/>
        <w:adjustRightInd w:val="0"/>
        <w:spacing w:after="0" w:line="240" w:lineRule="auto"/>
        <w:rPr>
          <w:rFonts w:eastAsia="Calibri" w:cs="Arial"/>
          <w:color w:val="000000"/>
          <w:sz w:val="22"/>
        </w:rPr>
      </w:pPr>
      <w:proofErr w:type="spellStart"/>
      <w:r w:rsidRPr="007875D5">
        <w:rPr>
          <w:rFonts w:eastAsia="Calibri" w:cs="Arial"/>
          <w:color w:val="000000"/>
          <w:sz w:val="22"/>
        </w:rPr>
        <w:t>PennShare</w:t>
      </w:r>
      <w:proofErr w:type="spellEnd"/>
      <w:r w:rsidRPr="007875D5">
        <w:rPr>
          <w:rFonts w:eastAsia="Calibri" w:cs="Arial"/>
          <w:color w:val="000000"/>
          <w:sz w:val="22"/>
        </w:rPr>
        <w:t xml:space="preserve"> members using the site shall NOT create, publish/register, retain or otherwise distribute or share content and comments that contain or otherwise include information or data derived from or related to an unlawful, otherwise prohibited, inappropriate, or offensive activity:</w:t>
      </w:r>
    </w:p>
    <w:p w:rsidR="007875D5" w:rsidRPr="007875D5" w:rsidRDefault="007875D5" w:rsidP="007875D5">
      <w:pPr>
        <w:spacing w:after="0"/>
        <w:rPr>
          <w:rFonts w:eastAsia="Calibri" w:cs="Arial"/>
          <w:sz w:val="22"/>
        </w:rPr>
      </w:pPr>
    </w:p>
    <w:p w:rsidR="007875D5" w:rsidRPr="007875D5" w:rsidRDefault="007875D5" w:rsidP="00A0715E">
      <w:pPr>
        <w:numPr>
          <w:ilvl w:val="0"/>
          <w:numId w:val="21"/>
        </w:numPr>
        <w:spacing w:after="0" w:line="240" w:lineRule="auto"/>
        <w:contextualSpacing/>
        <w:rPr>
          <w:rFonts w:eastAsia="Calibri" w:cs="Arial"/>
          <w:sz w:val="22"/>
        </w:rPr>
      </w:pPr>
      <w:r w:rsidRPr="007875D5">
        <w:rPr>
          <w:rFonts w:eastAsia="Calibri" w:cs="Arial"/>
          <w:sz w:val="22"/>
        </w:rPr>
        <w:t>Comments not topically related to the particular content;</w:t>
      </w:r>
    </w:p>
    <w:p w:rsidR="007875D5" w:rsidRPr="007875D5" w:rsidRDefault="007875D5" w:rsidP="00A0715E">
      <w:pPr>
        <w:numPr>
          <w:ilvl w:val="0"/>
          <w:numId w:val="21"/>
        </w:numPr>
        <w:spacing w:after="0" w:line="240" w:lineRule="auto"/>
        <w:contextualSpacing/>
        <w:rPr>
          <w:rFonts w:eastAsia="Calibri" w:cs="Arial"/>
          <w:sz w:val="22"/>
        </w:rPr>
      </w:pPr>
      <w:r w:rsidRPr="007875D5">
        <w:rPr>
          <w:rFonts w:eastAsia="Calibri" w:cs="Arial"/>
          <w:sz w:val="22"/>
        </w:rPr>
        <w:t>Profane language or tone;</w:t>
      </w:r>
    </w:p>
    <w:p w:rsidR="007875D5" w:rsidRPr="007875D5" w:rsidRDefault="007875D5" w:rsidP="00A0715E">
      <w:pPr>
        <w:numPr>
          <w:ilvl w:val="0"/>
          <w:numId w:val="21"/>
        </w:numPr>
        <w:spacing w:after="0" w:line="240" w:lineRule="auto"/>
        <w:contextualSpacing/>
        <w:rPr>
          <w:rFonts w:eastAsia="Calibri" w:cs="Arial"/>
          <w:sz w:val="22"/>
        </w:rPr>
      </w:pPr>
      <w:r w:rsidRPr="007875D5">
        <w:rPr>
          <w:rFonts w:eastAsia="Calibri" w:cs="Arial"/>
          <w:sz w:val="22"/>
        </w:rPr>
        <w:t>Harassing language or tone;</w:t>
      </w:r>
    </w:p>
    <w:p w:rsidR="007875D5" w:rsidRPr="007875D5" w:rsidRDefault="007875D5" w:rsidP="00A0715E">
      <w:pPr>
        <w:numPr>
          <w:ilvl w:val="0"/>
          <w:numId w:val="21"/>
        </w:numPr>
        <w:spacing w:after="0" w:line="240" w:lineRule="auto"/>
        <w:contextualSpacing/>
        <w:rPr>
          <w:rFonts w:eastAsia="Calibri" w:cs="Arial"/>
          <w:sz w:val="22"/>
        </w:rPr>
      </w:pPr>
      <w:r w:rsidRPr="007875D5">
        <w:rPr>
          <w:rFonts w:eastAsia="Calibri" w:cs="Arial"/>
          <w:sz w:val="22"/>
        </w:rPr>
        <w:t>Content that promotes, fosters or perpetuates discrimination on the basis of race, creed, color, age, religion, gender, marital status, status with regard to public assistance, national origin, physical or mental disability or sexual orientation;</w:t>
      </w:r>
    </w:p>
    <w:p w:rsidR="007875D5" w:rsidRPr="007875D5" w:rsidRDefault="007875D5" w:rsidP="00A0715E">
      <w:pPr>
        <w:numPr>
          <w:ilvl w:val="0"/>
          <w:numId w:val="21"/>
        </w:numPr>
        <w:spacing w:after="0" w:line="240" w:lineRule="auto"/>
        <w:contextualSpacing/>
        <w:rPr>
          <w:rFonts w:eastAsia="Calibri" w:cs="Arial"/>
          <w:sz w:val="22"/>
        </w:rPr>
      </w:pPr>
      <w:r w:rsidRPr="007875D5">
        <w:rPr>
          <w:rFonts w:eastAsia="Calibri" w:cs="Arial"/>
          <w:sz w:val="22"/>
        </w:rPr>
        <w:t>Sexual content or links to sexual content;</w:t>
      </w:r>
    </w:p>
    <w:p w:rsidR="007875D5" w:rsidRPr="007875D5" w:rsidRDefault="007875D5" w:rsidP="00A0715E">
      <w:pPr>
        <w:numPr>
          <w:ilvl w:val="0"/>
          <w:numId w:val="21"/>
        </w:numPr>
        <w:spacing w:after="0" w:line="240" w:lineRule="auto"/>
        <w:contextualSpacing/>
        <w:rPr>
          <w:rFonts w:eastAsia="Calibri" w:cs="Arial"/>
          <w:sz w:val="22"/>
        </w:rPr>
      </w:pPr>
      <w:r w:rsidRPr="007875D5">
        <w:rPr>
          <w:rFonts w:eastAsia="Calibri" w:cs="Arial"/>
          <w:sz w:val="22"/>
        </w:rPr>
        <w:t>Solicitations of commerce;</w:t>
      </w:r>
    </w:p>
    <w:p w:rsidR="007875D5" w:rsidRPr="007875D5" w:rsidRDefault="007875D5" w:rsidP="00A0715E">
      <w:pPr>
        <w:numPr>
          <w:ilvl w:val="0"/>
          <w:numId w:val="21"/>
        </w:numPr>
        <w:spacing w:after="0" w:line="240" w:lineRule="auto"/>
        <w:contextualSpacing/>
        <w:rPr>
          <w:rFonts w:eastAsia="Calibri" w:cs="Arial"/>
          <w:sz w:val="22"/>
        </w:rPr>
      </w:pPr>
      <w:r w:rsidRPr="007875D5">
        <w:rPr>
          <w:rFonts w:eastAsia="Calibri" w:cs="Arial"/>
          <w:sz w:val="22"/>
        </w:rPr>
        <w:t>Conduct or encouragement of illegal activity;</w:t>
      </w:r>
    </w:p>
    <w:p w:rsidR="007875D5" w:rsidRPr="007875D5" w:rsidRDefault="007875D5" w:rsidP="00A0715E">
      <w:pPr>
        <w:numPr>
          <w:ilvl w:val="0"/>
          <w:numId w:val="21"/>
        </w:numPr>
        <w:spacing w:after="0" w:line="240" w:lineRule="auto"/>
        <w:contextualSpacing/>
        <w:rPr>
          <w:rFonts w:eastAsia="Calibri" w:cs="Arial"/>
          <w:sz w:val="22"/>
        </w:rPr>
      </w:pPr>
      <w:r w:rsidRPr="007875D5">
        <w:rPr>
          <w:rFonts w:eastAsia="Calibri" w:cs="Arial"/>
          <w:sz w:val="22"/>
        </w:rPr>
        <w:t>Information that either could, or that does compromise the safety or security of the public or public systems;</w:t>
      </w:r>
    </w:p>
    <w:p w:rsidR="007875D5" w:rsidRPr="007875D5" w:rsidRDefault="007875D5" w:rsidP="00A0715E">
      <w:pPr>
        <w:numPr>
          <w:ilvl w:val="0"/>
          <w:numId w:val="21"/>
        </w:numPr>
        <w:spacing w:after="0" w:line="240" w:lineRule="auto"/>
        <w:contextualSpacing/>
        <w:rPr>
          <w:rFonts w:eastAsia="Calibri" w:cs="Arial"/>
          <w:sz w:val="22"/>
        </w:rPr>
      </w:pPr>
      <w:r w:rsidRPr="007875D5">
        <w:rPr>
          <w:rFonts w:eastAsia="Calibri" w:cs="Arial"/>
          <w:sz w:val="22"/>
        </w:rPr>
        <w:t>Content that violates an ownership interest of any other party;</w:t>
      </w:r>
    </w:p>
    <w:p w:rsidR="007875D5" w:rsidRPr="007875D5" w:rsidRDefault="007875D5" w:rsidP="00A0715E">
      <w:pPr>
        <w:numPr>
          <w:ilvl w:val="0"/>
          <w:numId w:val="21"/>
        </w:numPr>
        <w:spacing w:after="0" w:line="240" w:lineRule="auto"/>
        <w:contextualSpacing/>
        <w:rPr>
          <w:rFonts w:eastAsia="Calibri" w:cs="Arial"/>
          <w:sz w:val="22"/>
        </w:rPr>
      </w:pPr>
      <w:r w:rsidRPr="007875D5">
        <w:rPr>
          <w:rFonts w:eastAsia="Calibri" w:cs="Arial"/>
          <w:sz w:val="22"/>
        </w:rPr>
        <w:t>Promotion or opposition of any person campaigning for election to a political office, or promoting or opposing any ballot proposition unless specifically authorized by the agency director; and</w:t>
      </w:r>
    </w:p>
    <w:p w:rsidR="007875D5" w:rsidRPr="007875D5" w:rsidRDefault="007875D5" w:rsidP="00A0715E">
      <w:pPr>
        <w:numPr>
          <w:ilvl w:val="0"/>
          <w:numId w:val="21"/>
        </w:numPr>
        <w:spacing w:after="0" w:line="240" w:lineRule="auto"/>
        <w:contextualSpacing/>
        <w:rPr>
          <w:rFonts w:eastAsia="Calibri" w:cs="Arial"/>
          <w:sz w:val="22"/>
        </w:rPr>
      </w:pPr>
      <w:r w:rsidRPr="007875D5">
        <w:rPr>
          <w:rFonts w:eastAsia="Calibri" w:cs="Arial"/>
          <w:sz w:val="22"/>
        </w:rPr>
        <w:t>Disclosure of confidential or sensitive information, i.e., information that by operation of law, administrative rule or policy an agency and its employees must keep confidential.</w:t>
      </w:r>
    </w:p>
    <w:p w:rsidR="007875D5" w:rsidRPr="007875D5" w:rsidRDefault="007875D5" w:rsidP="004A6552">
      <w:pPr>
        <w:spacing w:before="240"/>
        <w:ind w:left="360"/>
        <w:rPr>
          <w:rFonts w:eastAsia="Calibri" w:cs="Arial"/>
          <w:sz w:val="22"/>
        </w:rPr>
      </w:pPr>
      <w:r w:rsidRPr="007875D5">
        <w:rPr>
          <w:rFonts w:eastAsia="Calibri" w:cs="Arial"/>
          <w:sz w:val="22"/>
        </w:rPr>
        <w:t xml:space="preserve">Only information and data that comply with these standards shall receive approval from an administrator for posting on </w:t>
      </w:r>
      <w:proofErr w:type="spellStart"/>
      <w:r w:rsidRPr="007875D5">
        <w:rPr>
          <w:rFonts w:eastAsia="Calibri" w:cs="Arial"/>
          <w:sz w:val="22"/>
        </w:rPr>
        <w:t>PennShare</w:t>
      </w:r>
      <w:proofErr w:type="spellEnd"/>
      <w:r w:rsidRPr="007875D5">
        <w:rPr>
          <w:rFonts w:eastAsia="Calibri" w:cs="Arial"/>
          <w:sz w:val="22"/>
        </w:rPr>
        <w:t xml:space="preserve">. PennDOT regards all noncomplying information and data as "unacceptable". Publishers and Administrators responsible for monitoring Site content or comments shall coordinate with BPR to edit, revise or remove the “unacceptable” information and data from the Site. </w:t>
      </w:r>
    </w:p>
    <w:p w:rsidR="007875D5" w:rsidRPr="007875D5" w:rsidRDefault="007875D5" w:rsidP="00A0715E">
      <w:pPr>
        <w:numPr>
          <w:ilvl w:val="0"/>
          <w:numId w:val="23"/>
        </w:numPr>
        <w:rPr>
          <w:rFonts w:eastAsia="Calibri" w:cs="Arial"/>
          <w:sz w:val="22"/>
        </w:rPr>
      </w:pPr>
      <w:r w:rsidRPr="007875D5">
        <w:rPr>
          <w:rFonts w:eastAsia="Calibri" w:cs="Arial"/>
          <w:sz w:val="22"/>
        </w:rPr>
        <w:lastRenderedPageBreak/>
        <w:t xml:space="preserve">Communications made through </w:t>
      </w:r>
      <w:proofErr w:type="spellStart"/>
      <w:r w:rsidRPr="007875D5">
        <w:rPr>
          <w:rFonts w:eastAsia="Calibri" w:cs="Arial"/>
          <w:sz w:val="22"/>
        </w:rPr>
        <w:t>PennShare</w:t>
      </w:r>
      <w:proofErr w:type="spellEnd"/>
      <w:r w:rsidRPr="007875D5">
        <w:rPr>
          <w:rFonts w:eastAsia="Calibri" w:cs="Arial"/>
          <w:sz w:val="22"/>
        </w:rPr>
        <w:t xml:space="preserve"> shall not constitute, for any purpose, legally binding or official notice to the State, its agencies, or any official or employee of the State.</w:t>
      </w:r>
    </w:p>
    <w:p w:rsidR="007875D5" w:rsidRPr="007875D5" w:rsidRDefault="007875D5" w:rsidP="00A0715E">
      <w:pPr>
        <w:numPr>
          <w:ilvl w:val="0"/>
          <w:numId w:val="23"/>
        </w:numPr>
        <w:rPr>
          <w:rFonts w:eastAsia="Calibri" w:cs="Arial"/>
          <w:sz w:val="22"/>
        </w:rPr>
      </w:pPr>
      <w:r w:rsidRPr="007875D5">
        <w:rPr>
          <w:rFonts w:eastAsia="Calibri" w:cs="Arial"/>
          <w:sz w:val="22"/>
        </w:rPr>
        <w:t xml:space="preserve">Any use of </w:t>
      </w:r>
      <w:proofErr w:type="spellStart"/>
      <w:r w:rsidRPr="007875D5">
        <w:rPr>
          <w:rFonts w:eastAsia="Calibri" w:cs="Arial"/>
          <w:sz w:val="22"/>
        </w:rPr>
        <w:t>PennShare</w:t>
      </w:r>
      <w:proofErr w:type="spellEnd"/>
      <w:r w:rsidRPr="007875D5">
        <w:rPr>
          <w:rFonts w:eastAsia="Calibri" w:cs="Arial"/>
          <w:sz w:val="22"/>
        </w:rPr>
        <w:t xml:space="preserve"> constitutes acceptance of the applicable </w:t>
      </w:r>
      <w:proofErr w:type="spellStart"/>
      <w:r w:rsidRPr="007875D5">
        <w:rPr>
          <w:rFonts w:eastAsia="Calibri" w:cs="Arial"/>
          <w:sz w:val="22"/>
        </w:rPr>
        <w:t>PennShare</w:t>
      </w:r>
      <w:proofErr w:type="spellEnd"/>
      <w:r w:rsidRPr="007875D5">
        <w:rPr>
          <w:rFonts w:eastAsia="Calibri" w:cs="Arial"/>
          <w:sz w:val="22"/>
        </w:rPr>
        <w:t xml:space="preserve"> Terms of Use. Any information posted on the Site is public information and may be subject to monitoring, moderation or disclosure to third parties.</w:t>
      </w:r>
    </w:p>
    <w:p w:rsidR="007875D5" w:rsidRPr="007875D5" w:rsidRDefault="007875D5" w:rsidP="00A0715E">
      <w:pPr>
        <w:numPr>
          <w:ilvl w:val="0"/>
          <w:numId w:val="23"/>
        </w:numPr>
        <w:rPr>
          <w:rFonts w:eastAsia="Calibri" w:cs="Arial"/>
          <w:sz w:val="22"/>
        </w:rPr>
      </w:pPr>
      <w:r w:rsidRPr="007875D5">
        <w:rPr>
          <w:rFonts w:eastAsia="Calibri" w:cs="Arial"/>
          <w:sz w:val="22"/>
        </w:rPr>
        <w:t xml:space="preserve">Use of </w:t>
      </w:r>
      <w:proofErr w:type="spellStart"/>
      <w:r w:rsidRPr="007875D5">
        <w:rPr>
          <w:rFonts w:eastAsia="Calibri" w:cs="Arial"/>
          <w:sz w:val="22"/>
        </w:rPr>
        <w:t>PennShare</w:t>
      </w:r>
      <w:proofErr w:type="spellEnd"/>
      <w:r w:rsidRPr="007875D5">
        <w:rPr>
          <w:rFonts w:eastAsia="Calibri" w:cs="Arial"/>
          <w:sz w:val="22"/>
        </w:rPr>
        <w:t xml:space="preserve"> that does not comply with applicable Site Terms of Use may result in denial of continued Site use for the offending individual and organization participants. The BPR Site Administrator reserves the right to revoke Site Community Member access rights for noncompliance with the Site Terms of Use in accordance with Section II.6(c) of these Site Terms of Use.</w:t>
      </w:r>
    </w:p>
    <w:p w:rsidR="007875D5" w:rsidRDefault="007875D5" w:rsidP="00A0715E">
      <w:pPr>
        <w:numPr>
          <w:ilvl w:val="0"/>
          <w:numId w:val="14"/>
        </w:numPr>
        <w:autoSpaceDE w:val="0"/>
        <w:autoSpaceDN w:val="0"/>
        <w:adjustRightInd w:val="0"/>
        <w:spacing w:after="0" w:line="240" w:lineRule="auto"/>
        <w:ind w:left="360"/>
        <w:outlineLvl w:val="1"/>
        <w:rPr>
          <w:rFonts w:eastAsia="Calibri" w:cs="Arial"/>
          <w:b/>
          <w:color w:val="000000"/>
          <w:sz w:val="22"/>
          <w:u w:val="single"/>
        </w:rPr>
      </w:pPr>
      <w:proofErr w:type="spellStart"/>
      <w:r w:rsidRPr="007875D5">
        <w:rPr>
          <w:rFonts w:eastAsia="Calibri" w:cs="Arial"/>
          <w:b/>
          <w:color w:val="000000"/>
          <w:sz w:val="22"/>
          <w:u w:val="single"/>
        </w:rPr>
        <w:t>PennShare</w:t>
      </w:r>
      <w:proofErr w:type="spellEnd"/>
      <w:r w:rsidRPr="007875D5">
        <w:rPr>
          <w:rFonts w:eastAsia="Calibri" w:cs="Arial"/>
          <w:b/>
          <w:color w:val="000000"/>
          <w:sz w:val="22"/>
          <w:u w:val="single"/>
        </w:rPr>
        <w:t xml:space="preserve"> Member Responsibilities</w:t>
      </w:r>
    </w:p>
    <w:p w:rsidR="004A6552" w:rsidRPr="007875D5" w:rsidRDefault="004A6552" w:rsidP="004A6552">
      <w:pPr>
        <w:autoSpaceDE w:val="0"/>
        <w:autoSpaceDN w:val="0"/>
        <w:adjustRightInd w:val="0"/>
        <w:spacing w:after="0" w:line="240" w:lineRule="auto"/>
        <w:ind w:left="360"/>
        <w:outlineLvl w:val="1"/>
        <w:rPr>
          <w:rFonts w:eastAsia="Calibri" w:cs="Arial"/>
          <w:b/>
          <w:color w:val="000000"/>
          <w:sz w:val="22"/>
          <w:u w:val="single"/>
        </w:rPr>
      </w:pPr>
    </w:p>
    <w:p w:rsidR="007875D5" w:rsidRPr="007875D5" w:rsidRDefault="007875D5" w:rsidP="00A0715E">
      <w:pPr>
        <w:numPr>
          <w:ilvl w:val="0"/>
          <w:numId w:val="13"/>
        </w:numPr>
        <w:spacing w:before="240"/>
        <w:contextualSpacing/>
        <w:rPr>
          <w:rFonts w:eastAsia="Calibri" w:cs="Arial"/>
          <w:sz w:val="22"/>
        </w:rPr>
      </w:pPr>
      <w:r w:rsidRPr="007875D5">
        <w:rPr>
          <w:rFonts w:eastAsia="Calibri" w:cs="Arial"/>
          <w:sz w:val="22"/>
        </w:rPr>
        <w:t xml:space="preserve">The following roles are recognized for </w:t>
      </w:r>
      <w:proofErr w:type="spellStart"/>
      <w:r w:rsidRPr="007875D5">
        <w:rPr>
          <w:rFonts w:eastAsia="Calibri" w:cs="Arial"/>
          <w:sz w:val="22"/>
        </w:rPr>
        <w:t>PennShare</w:t>
      </w:r>
      <w:proofErr w:type="spellEnd"/>
      <w:r w:rsidRPr="007875D5">
        <w:rPr>
          <w:rFonts w:eastAsia="Calibri" w:cs="Arial"/>
          <w:sz w:val="22"/>
        </w:rPr>
        <w:t xml:space="preserve"> Members:</w:t>
      </w:r>
    </w:p>
    <w:p w:rsidR="007875D5" w:rsidRPr="007875D5" w:rsidRDefault="007875D5" w:rsidP="00A0715E">
      <w:pPr>
        <w:numPr>
          <w:ilvl w:val="0"/>
          <w:numId w:val="12"/>
        </w:numPr>
        <w:spacing w:after="0" w:line="240" w:lineRule="auto"/>
        <w:contextualSpacing/>
        <w:rPr>
          <w:rFonts w:eastAsia="Calibri" w:cs="Arial"/>
          <w:sz w:val="22"/>
        </w:rPr>
      </w:pPr>
      <w:r w:rsidRPr="007875D5">
        <w:rPr>
          <w:rFonts w:eastAsia="Calibri" w:cs="Arial"/>
          <w:sz w:val="22"/>
        </w:rPr>
        <w:t>Viewers (Public),</w:t>
      </w:r>
    </w:p>
    <w:p w:rsidR="007875D5" w:rsidRPr="007875D5" w:rsidRDefault="007875D5" w:rsidP="00A0715E">
      <w:pPr>
        <w:numPr>
          <w:ilvl w:val="0"/>
          <w:numId w:val="12"/>
        </w:numPr>
        <w:spacing w:after="0" w:line="240" w:lineRule="auto"/>
        <w:contextualSpacing/>
        <w:rPr>
          <w:rFonts w:eastAsia="Calibri" w:cs="Arial"/>
          <w:sz w:val="22"/>
        </w:rPr>
      </w:pPr>
      <w:r w:rsidRPr="007875D5">
        <w:rPr>
          <w:rFonts w:eastAsia="Calibri" w:cs="Arial"/>
          <w:sz w:val="22"/>
        </w:rPr>
        <w:t>Users,</w:t>
      </w:r>
    </w:p>
    <w:p w:rsidR="007875D5" w:rsidRPr="007875D5" w:rsidRDefault="007875D5" w:rsidP="00A0715E">
      <w:pPr>
        <w:numPr>
          <w:ilvl w:val="0"/>
          <w:numId w:val="12"/>
        </w:numPr>
        <w:spacing w:after="0" w:line="240" w:lineRule="auto"/>
        <w:contextualSpacing/>
        <w:rPr>
          <w:rFonts w:eastAsia="Calibri" w:cs="Arial"/>
          <w:sz w:val="22"/>
        </w:rPr>
      </w:pPr>
      <w:r w:rsidRPr="007875D5">
        <w:rPr>
          <w:rFonts w:eastAsia="Calibri" w:cs="Arial"/>
          <w:sz w:val="22"/>
        </w:rPr>
        <w:t>Publishers, and</w:t>
      </w:r>
    </w:p>
    <w:p w:rsidR="007875D5" w:rsidRPr="007875D5" w:rsidRDefault="007875D5" w:rsidP="00A0715E">
      <w:pPr>
        <w:numPr>
          <w:ilvl w:val="0"/>
          <w:numId w:val="12"/>
        </w:numPr>
        <w:spacing w:after="0" w:line="240" w:lineRule="auto"/>
        <w:contextualSpacing/>
        <w:rPr>
          <w:rFonts w:eastAsia="Calibri" w:cs="Arial"/>
          <w:sz w:val="22"/>
        </w:rPr>
      </w:pPr>
      <w:r w:rsidRPr="007875D5">
        <w:rPr>
          <w:rFonts w:eastAsia="Calibri" w:cs="Arial"/>
          <w:sz w:val="22"/>
        </w:rPr>
        <w:t>Administrators.</w:t>
      </w:r>
    </w:p>
    <w:p w:rsidR="007875D5" w:rsidRPr="007875D5" w:rsidRDefault="007875D5" w:rsidP="007875D5">
      <w:pPr>
        <w:spacing w:after="0" w:line="240" w:lineRule="auto"/>
        <w:rPr>
          <w:rFonts w:eastAsia="Calibri" w:cs="Arial"/>
          <w:sz w:val="22"/>
        </w:rPr>
      </w:pPr>
    </w:p>
    <w:p w:rsidR="007875D5" w:rsidRPr="007875D5" w:rsidRDefault="007875D5" w:rsidP="00A0715E">
      <w:pPr>
        <w:numPr>
          <w:ilvl w:val="0"/>
          <w:numId w:val="13"/>
        </w:numPr>
        <w:contextualSpacing/>
        <w:rPr>
          <w:rFonts w:eastAsia="Calibri" w:cs="Arial"/>
          <w:sz w:val="22"/>
        </w:rPr>
      </w:pPr>
      <w:r w:rsidRPr="007875D5">
        <w:rPr>
          <w:rFonts w:eastAsia="Calibri" w:cs="Arial"/>
          <w:sz w:val="22"/>
        </w:rPr>
        <w:t xml:space="preserve">All Community Members must adhere to the </w:t>
      </w:r>
      <w:proofErr w:type="spellStart"/>
      <w:r w:rsidRPr="007875D5">
        <w:rPr>
          <w:rFonts w:eastAsia="Calibri" w:cs="Arial"/>
          <w:sz w:val="22"/>
        </w:rPr>
        <w:t>PennShare</w:t>
      </w:r>
      <w:proofErr w:type="spellEnd"/>
      <w:r w:rsidRPr="007875D5">
        <w:rPr>
          <w:rFonts w:eastAsia="Calibri" w:cs="Arial"/>
          <w:sz w:val="22"/>
        </w:rPr>
        <w:t xml:space="preserve"> Terms of Use, and:</w:t>
      </w:r>
    </w:p>
    <w:p w:rsidR="007875D5" w:rsidRPr="007875D5" w:rsidRDefault="007875D5" w:rsidP="00A0715E">
      <w:pPr>
        <w:numPr>
          <w:ilvl w:val="0"/>
          <w:numId w:val="43"/>
        </w:numPr>
        <w:contextualSpacing/>
        <w:rPr>
          <w:rFonts w:eastAsia="Calibri" w:cs="Arial"/>
          <w:sz w:val="22"/>
        </w:rPr>
      </w:pPr>
      <w:r w:rsidRPr="007875D5">
        <w:rPr>
          <w:rFonts w:eastAsia="Calibri" w:cs="Arial"/>
          <w:sz w:val="22"/>
        </w:rPr>
        <w:t xml:space="preserve">Create a </w:t>
      </w:r>
      <w:proofErr w:type="spellStart"/>
      <w:r w:rsidRPr="007875D5">
        <w:rPr>
          <w:rFonts w:eastAsia="Calibri" w:cs="Arial"/>
          <w:sz w:val="22"/>
        </w:rPr>
        <w:t>PennShare</w:t>
      </w:r>
      <w:proofErr w:type="spellEnd"/>
      <w:r w:rsidRPr="007875D5">
        <w:rPr>
          <w:rFonts w:eastAsia="Calibri" w:cs="Arial"/>
          <w:sz w:val="22"/>
        </w:rPr>
        <w:t xml:space="preserve"> user account and profile that at a minimum includes name and contact information and Business Area (i.e. Bureau or District).</w:t>
      </w:r>
    </w:p>
    <w:p w:rsidR="007875D5" w:rsidRPr="007875D5" w:rsidRDefault="007875D5" w:rsidP="00A0715E">
      <w:pPr>
        <w:numPr>
          <w:ilvl w:val="0"/>
          <w:numId w:val="43"/>
        </w:numPr>
        <w:contextualSpacing/>
        <w:rPr>
          <w:rFonts w:eastAsia="Calibri" w:cs="Arial"/>
          <w:sz w:val="22"/>
        </w:rPr>
      </w:pPr>
      <w:r w:rsidRPr="007875D5">
        <w:rPr>
          <w:rFonts w:eastAsia="Calibri" w:cs="Arial"/>
          <w:sz w:val="22"/>
        </w:rPr>
        <w:t xml:space="preserve">As applicable to their use of </w:t>
      </w:r>
      <w:proofErr w:type="spellStart"/>
      <w:r w:rsidRPr="007875D5">
        <w:rPr>
          <w:rFonts w:eastAsia="Calibri" w:cs="Arial"/>
          <w:sz w:val="22"/>
        </w:rPr>
        <w:t>PennShare</w:t>
      </w:r>
      <w:proofErr w:type="spellEnd"/>
      <w:r w:rsidRPr="007875D5">
        <w:rPr>
          <w:rFonts w:eastAsia="Calibri" w:cs="Arial"/>
          <w:sz w:val="22"/>
        </w:rPr>
        <w:t>, follow guidelines, policies and rules set by their respective organizations.</w:t>
      </w:r>
    </w:p>
    <w:p w:rsidR="007875D5" w:rsidRPr="007875D5" w:rsidRDefault="007875D5" w:rsidP="00A0715E">
      <w:pPr>
        <w:numPr>
          <w:ilvl w:val="0"/>
          <w:numId w:val="43"/>
        </w:numPr>
        <w:rPr>
          <w:rFonts w:eastAsia="Calibri" w:cs="Arial"/>
          <w:sz w:val="22"/>
        </w:rPr>
      </w:pPr>
      <w:r w:rsidRPr="007875D5">
        <w:rPr>
          <w:rFonts w:eastAsia="Calibri" w:cs="Arial"/>
          <w:sz w:val="22"/>
        </w:rPr>
        <w:t xml:space="preserve">Refrain from sharing </w:t>
      </w:r>
      <w:proofErr w:type="spellStart"/>
      <w:r w:rsidRPr="007875D5">
        <w:rPr>
          <w:rFonts w:eastAsia="Calibri" w:cs="Arial"/>
          <w:sz w:val="22"/>
        </w:rPr>
        <w:t>PennShare</w:t>
      </w:r>
      <w:proofErr w:type="spellEnd"/>
      <w:r w:rsidRPr="007875D5">
        <w:rPr>
          <w:rFonts w:eastAsia="Calibri" w:cs="Arial"/>
          <w:sz w:val="22"/>
        </w:rPr>
        <w:t xml:space="preserve"> log</w:t>
      </w:r>
      <w:r w:rsidRPr="007875D5">
        <w:rPr>
          <w:rFonts w:ascii="Cambria Math" w:eastAsia="Calibri" w:hAnsi="Cambria Math" w:cs="Cambria Math"/>
          <w:sz w:val="22"/>
        </w:rPr>
        <w:t>‐</w:t>
      </w:r>
      <w:r w:rsidRPr="007875D5">
        <w:rPr>
          <w:rFonts w:eastAsia="Calibri" w:cs="Arial"/>
          <w:sz w:val="22"/>
        </w:rPr>
        <w:t>in credentials with other persons.</w:t>
      </w:r>
    </w:p>
    <w:p w:rsidR="007875D5" w:rsidRPr="007875D5" w:rsidRDefault="007875D5" w:rsidP="00A0715E">
      <w:pPr>
        <w:numPr>
          <w:ilvl w:val="0"/>
          <w:numId w:val="13"/>
        </w:numPr>
        <w:spacing w:after="0"/>
        <w:rPr>
          <w:rFonts w:eastAsia="Calibri" w:cs="Arial"/>
          <w:sz w:val="22"/>
        </w:rPr>
      </w:pPr>
      <w:r w:rsidRPr="007875D5">
        <w:rPr>
          <w:rFonts w:eastAsia="Calibri" w:cs="Arial"/>
          <w:sz w:val="22"/>
        </w:rPr>
        <w:t>Users, Publishers and Administrators must also:</w:t>
      </w:r>
    </w:p>
    <w:p w:rsidR="007875D5" w:rsidRPr="007875D5" w:rsidRDefault="007875D5" w:rsidP="00A0715E">
      <w:pPr>
        <w:numPr>
          <w:ilvl w:val="0"/>
          <w:numId w:val="15"/>
        </w:numPr>
        <w:contextualSpacing/>
        <w:rPr>
          <w:rFonts w:eastAsia="Calibri" w:cs="Arial"/>
          <w:sz w:val="22"/>
        </w:rPr>
      </w:pPr>
      <w:r w:rsidRPr="007875D5">
        <w:rPr>
          <w:rFonts w:eastAsia="Calibri" w:cs="Arial"/>
          <w:sz w:val="22"/>
        </w:rPr>
        <w:t xml:space="preserve">Report each instance of </w:t>
      </w:r>
      <w:proofErr w:type="spellStart"/>
      <w:r w:rsidRPr="007875D5">
        <w:rPr>
          <w:rFonts w:eastAsia="Calibri" w:cs="Arial"/>
          <w:sz w:val="22"/>
        </w:rPr>
        <w:t>PennShare</w:t>
      </w:r>
      <w:proofErr w:type="spellEnd"/>
      <w:r w:rsidRPr="007875D5">
        <w:rPr>
          <w:rFonts w:eastAsia="Calibri" w:cs="Arial"/>
          <w:sz w:val="22"/>
        </w:rPr>
        <w:t xml:space="preserve"> Web Maps that they embed on other Websites.</w:t>
      </w:r>
    </w:p>
    <w:p w:rsidR="007875D5" w:rsidRPr="007875D5" w:rsidRDefault="007875D5" w:rsidP="00A0715E">
      <w:pPr>
        <w:numPr>
          <w:ilvl w:val="0"/>
          <w:numId w:val="15"/>
        </w:numPr>
        <w:contextualSpacing/>
        <w:rPr>
          <w:rFonts w:eastAsia="Calibri" w:cs="Arial"/>
          <w:sz w:val="22"/>
        </w:rPr>
      </w:pPr>
      <w:r w:rsidRPr="007875D5">
        <w:rPr>
          <w:rFonts w:eastAsia="Calibri" w:cs="Arial"/>
          <w:sz w:val="22"/>
        </w:rPr>
        <w:t xml:space="preserve">Refrain from personal use of their </w:t>
      </w:r>
      <w:proofErr w:type="spellStart"/>
      <w:r w:rsidRPr="007875D5">
        <w:rPr>
          <w:rFonts w:eastAsia="Calibri" w:cs="Arial"/>
          <w:sz w:val="22"/>
        </w:rPr>
        <w:t>PennShare</w:t>
      </w:r>
      <w:proofErr w:type="spellEnd"/>
      <w:r w:rsidRPr="007875D5">
        <w:rPr>
          <w:rFonts w:eastAsia="Calibri" w:cs="Arial"/>
          <w:sz w:val="22"/>
        </w:rPr>
        <w:t xml:space="preserve"> access. </w:t>
      </w:r>
    </w:p>
    <w:p w:rsidR="007875D5" w:rsidRPr="007875D5" w:rsidRDefault="007875D5" w:rsidP="00A0715E">
      <w:pPr>
        <w:numPr>
          <w:ilvl w:val="0"/>
          <w:numId w:val="15"/>
        </w:numPr>
        <w:contextualSpacing/>
        <w:rPr>
          <w:rFonts w:eastAsia="Calibri" w:cs="Arial"/>
          <w:sz w:val="22"/>
        </w:rPr>
      </w:pPr>
      <w:r w:rsidRPr="007875D5">
        <w:rPr>
          <w:rFonts w:eastAsia="Calibri" w:cs="Arial"/>
          <w:sz w:val="22"/>
        </w:rPr>
        <w:t xml:space="preserve">Refrain from use of </w:t>
      </w:r>
      <w:proofErr w:type="spellStart"/>
      <w:r w:rsidRPr="007875D5">
        <w:rPr>
          <w:rFonts w:eastAsia="Calibri" w:cs="Arial"/>
          <w:sz w:val="22"/>
        </w:rPr>
        <w:t>PennShare</w:t>
      </w:r>
      <w:proofErr w:type="spellEnd"/>
      <w:r w:rsidRPr="007875D5">
        <w:rPr>
          <w:rFonts w:eastAsia="Calibri" w:cs="Arial"/>
          <w:sz w:val="22"/>
        </w:rPr>
        <w:t xml:space="preserve"> Geocode services if they are otherwise able to access geocoding through BPR’s Geocoding service with ArcGIS Desktop.</w:t>
      </w:r>
    </w:p>
    <w:p w:rsidR="007875D5" w:rsidRPr="007875D5" w:rsidRDefault="007875D5" w:rsidP="00A0715E">
      <w:pPr>
        <w:numPr>
          <w:ilvl w:val="0"/>
          <w:numId w:val="15"/>
        </w:numPr>
        <w:contextualSpacing/>
        <w:rPr>
          <w:rFonts w:eastAsia="Calibri" w:cs="Arial"/>
          <w:sz w:val="22"/>
        </w:rPr>
      </w:pPr>
      <w:r w:rsidRPr="007875D5">
        <w:rPr>
          <w:rFonts w:eastAsia="Calibri" w:cs="Arial"/>
          <w:sz w:val="22"/>
        </w:rPr>
        <w:t xml:space="preserve">Refrain from use of </w:t>
      </w:r>
      <w:proofErr w:type="spellStart"/>
      <w:r w:rsidRPr="007875D5">
        <w:rPr>
          <w:rFonts w:eastAsia="Calibri" w:cs="Arial"/>
          <w:sz w:val="22"/>
        </w:rPr>
        <w:t>PennShare</w:t>
      </w:r>
      <w:proofErr w:type="spellEnd"/>
      <w:r w:rsidRPr="007875D5">
        <w:rPr>
          <w:rFonts w:eastAsia="Calibri" w:cs="Arial"/>
          <w:sz w:val="22"/>
        </w:rPr>
        <w:t xml:space="preserve"> Geocode services for large Geocoding processes, i.e., &gt;1,000 addresses, without prior permission from the BPR </w:t>
      </w:r>
      <w:proofErr w:type="spellStart"/>
      <w:r w:rsidRPr="007875D5">
        <w:rPr>
          <w:rFonts w:eastAsia="Calibri" w:cs="Arial"/>
          <w:sz w:val="22"/>
        </w:rPr>
        <w:t>PennShare</w:t>
      </w:r>
      <w:proofErr w:type="spellEnd"/>
      <w:r w:rsidRPr="007875D5">
        <w:rPr>
          <w:rFonts w:eastAsia="Calibri" w:cs="Arial"/>
          <w:sz w:val="22"/>
        </w:rPr>
        <w:t xml:space="preserve"> Administrator.</w:t>
      </w:r>
    </w:p>
    <w:p w:rsidR="007875D5" w:rsidRPr="007875D5" w:rsidRDefault="007875D5" w:rsidP="007875D5">
      <w:pPr>
        <w:ind w:left="720"/>
        <w:contextualSpacing/>
        <w:rPr>
          <w:rFonts w:eastAsia="Calibri" w:cs="Arial"/>
          <w:sz w:val="22"/>
        </w:rPr>
      </w:pPr>
    </w:p>
    <w:p w:rsidR="007875D5" w:rsidRPr="007875D5" w:rsidRDefault="007875D5" w:rsidP="00A0715E">
      <w:pPr>
        <w:numPr>
          <w:ilvl w:val="0"/>
          <w:numId w:val="13"/>
        </w:numPr>
        <w:contextualSpacing/>
        <w:rPr>
          <w:rFonts w:eastAsia="Calibri" w:cs="Arial"/>
          <w:sz w:val="22"/>
        </w:rPr>
      </w:pPr>
      <w:r w:rsidRPr="007875D5">
        <w:rPr>
          <w:rFonts w:eastAsia="Calibri" w:cs="Arial"/>
          <w:sz w:val="22"/>
        </w:rPr>
        <w:t>Publishers must also:</w:t>
      </w:r>
    </w:p>
    <w:p w:rsidR="007875D5" w:rsidRPr="007875D5" w:rsidRDefault="007875D5" w:rsidP="00A0715E">
      <w:pPr>
        <w:numPr>
          <w:ilvl w:val="0"/>
          <w:numId w:val="16"/>
        </w:numPr>
        <w:contextualSpacing/>
        <w:rPr>
          <w:rFonts w:eastAsia="Calibri" w:cs="Arial"/>
          <w:sz w:val="22"/>
        </w:rPr>
      </w:pPr>
      <w:r w:rsidRPr="007875D5">
        <w:rPr>
          <w:rFonts w:eastAsia="Calibri" w:cs="Arial"/>
          <w:sz w:val="22"/>
        </w:rPr>
        <w:t xml:space="preserve">Refrain from publishing tile caches as hosted services on the Site without prior approval from the BPR </w:t>
      </w:r>
      <w:proofErr w:type="spellStart"/>
      <w:r w:rsidRPr="007875D5">
        <w:rPr>
          <w:rFonts w:eastAsia="Calibri" w:cs="Arial"/>
          <w:sz w:val="22"/>
        </w:rPr>
        <w:t>PennShare</w:t>
      </w:r>
      <w:proofErr w:type="spellEnd"/>
      <w:r w:rsidRPr="007875D5">
        <w:rPr>
          <w:rFonts w:eastAsia="Calibri" w:cs="Arial"/>
          <w:sz w:val="22"/>
        </w:rPr>
        <w:t xml:space="preserve"> Administrator.</w:t>
      </w:r>
    </w:p>
    <w:p w:rsidR="007875D5" w:rsidRPr="007875D5" w:rsidRDefault="007875D5" w:rsidP="00A0715E">
      <w:pPr>
        <w:numPr>
          <w:ilvl w:val="0"/>
          <w:numId w:val="16"/>
        </w:numPr>
        <w:contextualSpacing/>
        <w:rPr>
          <w:rFonts w:eastAsia="Calibri" w:cs="Arial"/>
          <w:sz w:val="22"/>
        </w:rPr>
      </w:pPr>
      <w:r w:rsidRPr="007875D5">
        <w:rPr>
          <w:rFonts w:eastAsia="Calibri" w:cs="Arial"/>
          <w:sz w:val="22"/>
        </w:rPr>
        <w:t>Refrain from publishing hosted feature services on the Site if such services already exist on the Site, or are accessible elsewhere off the Site; e.g., on BPR’s GIS Server.</w:t>
      </w:r>
    </w:p>
    <w:p w:rsidR="007875D5" w:rsidRPr="007875D5" w:rsidRDefault="007875D5" w:rsidP="00A0715E">
      <w:pPr>
        <w:numPr>
          <w:ilvl w:val="0"/>
          <w:numId w:val="16"/>
        </w:numPr>
        <w:contextualSpacing/>
        <w:rPr>
          <w:rFonts w:eastAsia="Calibri" w:cs="Arial"/>
          <w:sz w:val="22"/>
        </w:rPr>
      </w:pPr>
      <w:r w:rsidRPr="007875D5">
        <w:rPr>
          <w:rFonts w:eastAsia="Calibri" w:cs="Arial"/>
          <w:sz w:val="22"/>
        </w:rPr>
        <w:t>Ensure that published maps include:</w:t>
      </w:r>
    </w:p>
    <w:p w:rsidR="007875D5" w:rsidRPr="007875D5" w:rsidRDefault="007875D5" w:rsidP="00A0715E">
      <w:pPr>
        <w:numPr>
          <w:ilvl w:val="1"/>
          <w:numId w:val="17"/>
        </w:numPr>
        <w:contextualSpacing/>
        <w:rPr>
          <w:rFonts w:eastAsia="Calibri" w:cs="Arial"/>
          <w:sz w:val="22"/>
        </w:rPr>
      </w:pPr>
      <w:r w:rsidRPr="007875D5">
        <w:rPr>
          <w:rFonts w:eastAsia="Calibri" w:cs="Arial"/>
          <w:sz w:val="22"/>
        </w:rPr>
        <w:t>Complete descriptions of the map, as well as its related layers and sources;</w:t>
      </w:r>
    </w:p>
    <w:p w:rsidR="007875D5" w:rsidRPr="007875D5" w:rsidRDefault="007875D5" w:rsidP="00A0715E">
      <w:pPr>
        <w:numPr>
          <w:ilvl w:val="1"/>
          <w:numId w:val="17"/>
        </w:numPr>
        <w:contextualSpacing/>
        <w:rPr>
          <w:rFonts w:eastAsia="Calibri" w:cs="Arial"/>
          <w:sz w:val="22"/>
        </w:rPr>
      </w:pPr>
      <w:r w:rsidRPr="007875D5">
        <w:rPr>
          <w:rFonts w:eastAsia="Calibri" w:cs="Arial"/>
          <w:sz w:val="22"/>
        </w:rPr>
        <w:t>Complete access and use constraints; and</w:t>
      </w:r>
    </w:p>
    <w:p w:rsidR="007875D5" w:rsidRPr="007875D5" w:rsidRDefault="007875D5" w:rsidP="00A0715E">
      <w:pPr>
        <w:numPr>
          <w:ilvl w:val="1"/>
          <w:numId w:val="17"/>
        </w:numPr>
        <w:contextualSpacing/>
        <w:rPr>
          <w:rFonts w:eastAsia="Calibri" w:cs="Arial"/>
          <w:sz w:val="22"/>
        </w:rPr>
      </w:pPr>
      <w:r w:rsidRPr="007875D5">
        <w:rPr>
          <w:rFonts w:eastAsia="Calibri" w:cs="Arial"/>
          <w:sz w:val="22"/>
        </w:rPr>
        <w:t>Links in the map’s description to any existing formal metadata.</w:t>
      </w:r>
    </w:p>
    <w:p w:rsidR="007875D5" w:rsidRPr="007875D5" w:rsidRDefault="007875D5" w:rsidP="00A0715E">
      <w:pPr>
        <w:numPr>
          <w:ilvl w:val="0"/>
          <w:numId w:val="16"/>
        </w:numPr>
        <w:contextualSpacing/>
        <w:rPr>
          <w:rFonts w:eastAsia="Calibri" w:cs="Arial"/>
          <w:sz w:val="22"/>
        </w:rPr>
      </w:pPr>
      <w:r w:rsidRPr="007875D5">
        <w:rPr>
          <w:rFonts w:eastAsia="Calibri" w:cs="Arial"/>
          <w:sz w:val="22"/>
        </w:rPr>
        <w:t>Use appropriate tags for each map.</w:t>
      </w:r>
    </w:p>
    <w:p w:rsidR="007875D5" w:rsidRPr="007875D5" w:rsidRDefault="007875D5" w:rsidP="00A0715E">
      <w:pPr>
        <w:numPr>
          <w:ilvl w:val="0"/>
          <w:numId w:val="16"/>
        </w:numPr>
        <w:contextualSpacing/>
        <w:rPr>
          <w:rFonts w:eastAsia="Calibri" w:cs="Arial"/>
          <w:sz w:val="22"/>
        </w:rPr>
      </w:pPr>
      <w:r w:rsidRPr="007875D5">
        <w:rPr>
          <w:rFonts w:eastAsia="Calibri" w:cs="Arial"/>
          <w:sz w:val="22"/>
        </w:rPr>
        <w:lastRenderedPageBreak/>
        <w:t>Refrain from using the default thumbnail for each map. Instead, Publishers shall create a 200 x 133 pixel thumbnail that is representative of the map.</w:t>
      </w:r>
    </w:p>
    <w:p w:rsidR="007875D5" w:rsidRPr="007875D5" w:rsidRDefault="007875D5" w:rsidP="007875D5">
      <w:pPr>
        <w:ind w:left="720"/>
        <w:contextualSpacing/>
        <w:rPr>
          <w:rFonts w:eastAsia="Calibri" w:cs="Arial"/>
          <w:sz w:val="22"/>
        </w:rPr>
      </w:pPr>
    </w:p>
    <w:p w:rsidR="007875D5" w:rsidRPr="007875D5" w:rsidRDefault="007875D5" w:rsidP="00A0715E">
      <w:pPr>
        <w:numPr>
          <w:ilvl w:val="0"/>
          <w:numId w:val="19"/>
        </w:numPr>
        <w:ind w:left="360"/>
        <w:contextualSpacing/>
        <w:rPr>
          <w:rFonts w:eastAsia="Calibri" w:cs="Arial"/>
          <w:sz w:val="22"/>
        </w:rPr>
      </w:pPr>
      <w:r w:rsidRPr="007875D5">
        <w:rPr>
          <w:rFonts w:eastAsia="Calibri" w:cs="Arial"/>
          <w:sz w:val="22"/>
        </w:rPr>
        <w:t>Administrators must also:</w:t>
      </w:r>
    </w:p>
    <w:p w:rsidR="0030693C" w:rsidRPr="0030693C" w:rsidRDefault="0030693C" w:rsidP="00A0715E">
      <w:pPr>
        <w:numPr>
          <w:ilvl w:val="0"/>
          <w:numId w:val="18"/>
        </w:numPr>
        <w:spacing w:after="0"/>
        <w:rPr>
          <w:rFonts w:eastAsia="Calibri" w:cs="Arial"/>
          <w:sz w:val="22"/>
        </w:rPr>
      </w:pPr>
      <w:r w:rsidRPr="0030693C">
        <w:rPr>
          <w:rFonts w:eastAsia="Calibri" w:cs="Arial"/>
          <w:sz w:val="22"/>
        </w:rPr>
        <w:t>Create a primary Group and invite all Users to join the created Group. Group members shall comply with their respective role</w:t>
      </w:r>
      <w:r w:rsidRPr="0030693C">
        <w:rPr>
          <w:rFonts w:ascii="Cambria Math" w:eastAsia="Calibri" w:hAnsi="Cambria Math" w:cs="Arial"/>
          <w:sz w:val="22"/>
        </w:rPr>
        <w:t>‐</w:t>
      </w:r>
      <w:r w:rsidRPr="0030693C">
        <w:rPr>
          <w:rFonts w:eastAsia="Calibri" w:cs="Arial"/>
          <w:sz w:val="22"/>
        </w:rPr>
        <w:t>based rules (i.e. Users. Publishers, Administrators).</w:t>
      </w:r>
    </w:p>
    <w:p w:rsidR="0030693C" w:rsidRPr="0030693C" w:rsidRDefault="0030693C" w:rsidP="00A0715E">
      <w:pPr>
        <w:numPr>
          <w:ilvl w:val="0"/>
          <w:numId w:val="18"/>
        </w:numPr>
        <w:spacing w:after="0"/>
        <w:rPr>
          <w:rFonts w:eastAsia="Calibri" w:cs="Arial"/>
          <w:sz w:val="22"/>
        </w:rPr>
      </w:pPr>
      <w:r w:rsidRPr="0030693C">
        <w:rPr>
          <w:rFonts w:eastAsia="Calibri" w:cs="Arial"/>
          <w:sz w:val="22"/>
        </w:rPr>
        <w:t>Manage only their Group members. Group member management includes activities such as inviting or removing Users, or altering Groups in which a User is a member.</w:t>
      </w:r>
    </w:p>
    <w:p w:rsidR="0030693C" w:rsidRDefault="0030693C" w:rsidP="00A0715E">
      <w:pPr>
        <w:numPr>
          <w:ilvl w:val="0"/>
          <w:numId w:val="18"/>
        </w:numPr>
        <w:spacing w:after="0"/>
        <w:rPr>
          <w:rFonts w:eastAsia="Calibri" w:cs="Arial"/>
          <w:sz w:val="22"/>
        </w:rPr>
      </w:pPr>
      <w:r w:rsidRPr="0030693C">
        <w:rPr>
          <w:rFonts w:eastAsia="Calibri" w:cs="Arial"/>
          <w:sz w:val="22"/>
        </w:rPr>
        <w:t>Manage only the content related to their respective group. Content management includes activity such as altering, moving, or deleting content from hosted services, web maps, applications, and so on.</w:t>
      </w:r>
    </w:p>
    <w:p w:rsidR="007875D5" w:rsidRPr="007875D5" w:rsidRDefault="007875D5" w:rsidP="007875D5">
      <w:pPr>
        <w:rPr>
          <w:rFonts w:eastAsia="Calibri" w:cs="Arial"/>
          <w:sz w:val="22"/>
        </w:rPr>
      </w:pPr>
    </w:p>
    <w:p w:rsidR="0030693C" w:rsidRDefault="007875D5" w:rsidP="00A0715E">
      <w:pPr>
        <w:numPr>
          <w:ilvl w:val="0"/>
          <w:numId w:val="14"/>
        </w:numPr>
        <w:autoSpaceDE w:val="0"/>
        <w:autoSpaceDN w:val="0"/>
        <w:adjustRightInd w:val="0"/>
        <w:spacing w:after="0" w:line="240" w:lineRule="auto"/>
        <w:ind w:left="360"/>
        <w:outlineLvl w:val="1"/>
        <w:rPr>
          <w:rFonts w:eastAsia="Calibri" w:cs="Arial"/>
          <w:b/>
          <w:color w:val="000000"/>
          <w:sz w:val="22"/>
          <w:u w:val="single"/>
        </w:rPr>
      </w:pPr>
      <w:proofErr w:type="spellStart"/>
      <w:r w:rsidRPr="007875D5">
        <w:rPr>
          <w:rFonts w:eastAsia="Calibri" w:cs="Arial"/>
          <w:b/>
          <w:color w:val="000000"/>
          <w:sz w:val="22"/>
          <w:u w:val="single"/>
        </w:rPr>
        <w:t>PennShare</w:t>
      </w:r>
      <w:proofErr w:type="spellEnd"/>
      <w:r w:rsidRPr="007875D5">
        <w:rPr>
          <w:rFonts w:eastAsia="Calibri" w:cs="Arial"/>
          <w:b/>
          <w:color w:val="000000"/>
          <w:sz w:val="22"/>
          <w:u w:val="single"/>
        </w:rPr>
        <w:t xml:space="preserve"> Intellectual Property</w:t>
      </w:r>
    </w:p>
    <w:p w:rsidR="0030693C" w:rsidRPr="0030693C" w:rsidRDefault="0030693C" w:rsidP="0030693C">
      <w:pPr>
        <w:autoSpaceDE w:val="0"/>
        <w:autoSpaceDN w:val="0"/>
        <w:adjustRightInd w:val="0"/>
        <w:spacing w:after="0" w:line="240" w:lineRule="auto"/>
        <w:outlineLvl w:val="1"/>
        <w:rPr>
          <w:rFonts w:eastAsia="Calibri" w:cs="Arial"/>
          <w:b/>
          <w:color w:val="000000"/>
          <w:sz w:val="22"/>
          <w:u w:val="single"/>
        </w:rPr>
      </w:pPr>
    </w:p>
    <w:p w:rsidR="007875D5" w:rsidRPr="007875D5" w:rsidRDefault="007875D5" w:rsidP="00A0715E">
      <w:pPr>
        <w:numPr>
          <w:ilvl w:val="0"/>
          <w:numId w:val="42"/>
        </w:numPr>
        <w:spacing w:before="240"/>
        <w:contextualSpacing/>
        <w:rPr>
          <w:rFonts w:eastAsia="Calibri" w:cs="Arial"/>
          <w:sz w:val="22"/>
        </w:rPr>
      </w:pPr>
      <w:r w:rsidRPr="007875D5">
        <w:rPr>
          <w:rFonts w:eastAsia="Calibri" w:cs="Arial"/>
          <w:sz w:val="22"/>
        </w:rPr>
        <w:t>Works developed by Employees</w:t>
      </w:r>
    </w:p>
    <w:p w:rsidR="007875D5" w:rsidRPr="007875D5" w:rsidRDefault="007875D5" w:rsidP="00A0715E">
      <w:pPr>
        <w:numPr>
          <w:ilvl w:val="1"/>
          <w:numId w:val="42"/>
        </w:numPr>
        <w:autoSpaceDE w:val="0"/>
        <w:autoSpaceDN w:val="0"/>
        <w:adjustRightInd w:val="0"/>
        <w:ind w:left="720"/>
        <w:contextualSpacing/>
        <w:jc w:val="both"/>
        <w:rPr>
          <w:rFonts w:eastAsia="Calibri" w:cs="Arial"/>
          <w:sz w:val="22"/>
        </w:rPr>
      </w:pPr>
      <w:r w:rsidRPr="007875D5">
        <w:rPr>
          <w:rFonts w:eastAsia="Calibri" w:cs="Arial"/>
          <w:sz w:val="22"/>
        </w:rPr>
        <w:t xml:space="preserve">Any and all work product, maps or data sets created by a User that is a Commonwealth of Pennsylvania or Department employee are the sole and exclusive property of the Commonwealth and Department and shall be considered "works made for hire" under the United States Copyright Act of 1976, as amended, 17 United States Code (collectively, the “Developed Works”). In the event that the Developed Works do not fall within the specifically enumerated works that constitute works made for hire under the United States copyright laws, User agrees to assign and, upon their authorship or creation, expressly and automatically assigns all copyright interests, proprietary rights, trade secrets, and other right, title, and interest in and to such Developed Works to Commonwealth. </w:t>
      </w:r>
    </w:p>
    <w:p w:rsidR="007875D5" w:rsidRPr="007875D5" w:rsidRDefault="007875D5" w:rsidP="007875D5">
      <w:pPr>
        <w:autoSpaceDE w:val="0"/>
        <w:autoSpaceDN w:val="0"/>
        <w:adjustRightInd w:val="0"/>
        <w:ind w:left="720"/>
        <w:contextualSpacing/>
        <w:jc w:val="both"/>
        <w:rPr>
          <w:rFonts w:eastAsia="Calibri" w:cs="Arial"/>
          <w:sz w:val="22"/>
        </w:rPr>
      </w:pPr>
    </w:p>
    <w:p w:rsidR="007875D5" w:rsidRPr="007875D5" w:rsidRDefault="007875D5" w:rsidP="00A0715E">
      <w:pPr>
        <w:numPr>
          <w:ilvl w:val="0"/>
          <w:numId w:val="42"/>
        </w:numPr>
        <w:spacing w:before="240"/>
        <w:contextualSpacing/>
        <w:rPr>
          <w:rFonts w:eastAsia="Calibri" w:cs="Arial"/>
          <w:sz w:val="22"/>
        </w:rPr>
      </w:pPr>
      <w:r w:rsidRPr="007875D5">
        <w:rPr>
          <w:rFonts w:eastAsia="Calibri" w:cs="Arial"/>
          <w:sz w:val="22"/>
        </w:rPr>
        <w:t>Works developed by Others</w:t>
      </w:r>
    </w:p>
    <w:p w:rsidR="007875D5" w:rsidRPr="007875D5" w:rsidRDefault="007875D5" w:rsidP="00A0715E">
      <w:pPr>
        <w:numPr>
          <w:ilvl w:val="1"/>
          <w:numId w:val="42"/>
        </w:numPr>
        <w:ind w:left="720"/>
        <w:contextualSpacing/>
        <w:jc w:val="both"/>
        <w:rPr>
          <w:rFonts w:eastAsia="Calibri" w:cs="Arial"/>
          <w:sz w:val="22"/>
        </w:rPr>
      </w:pPr>
      <w:r w:rsidRPr="007875D5">
        <w:rPr>
          <w:rFonts w:eastAsia="Calibri" w:cs="Arial"/>
          <w:sz w:val="22"/>
        </w:rPr>
        <w:t xml:space="preserve">Any User that is not a Commonwealth of Pennsylvania or Department employee warrants that its work product, including but not limited to any and all maps or data sets (collectively, the “Developed Works”), is original and does not infringe on any copyright, patent, trademark, or other intellectual property right of any third party and is in conformance with the intellectual property laws of the United States.  User </w:t>
      </w:r>
      <w:r w:rsidRPr="007875D5">
        <w:rPr>
          <w:rFonts w:eastAsia="Times New Roman" w:cs="Arial"/>
          <w:sz w:val="22"/>
        </w:rPr>
        <w:t>h</w:t>
      </w:r>
      <w:r w:rsidRPr="007875D5">
        <w:rPr>
          <w:rFonts w:eastAsia="Times New Roman" w:cs="Arial"/>
          <w:spacing w:val="1"/>
          <w:sz w:val="22"/>
        </w:rPr>
        <w:t>e</w:t>
      </w:r>
      <w:r w:rsidRPr="007875D5">
        <w:rPr>
          <w:rFonts w:eastAsia="Times New Roman" w:cs="Arial"/>
          <w:sz w:val="22"/>
        </w:rPr>
        <w:t>r</w:t>
      </w:r>
      <w:r w:rsidRPr="007875D5">
        <w:rPr>
          <w:rFonts w:eastAsia="Times New Roman" w:cs="Arial"/>
          <w:spacing w:val="-2"/>
          <w:sz w:val="22"/>
        </w:rPr>
        <w:t>e</w:t>
      </w:r>
      <w:r w:rsidRPr="007875D5">
        <w:rPr>
          <w:rFonts w:eastAsia="Times New Roman" w:cs="Arial"/>
          <w:spacing w:val="5"/>
          <w:sz w:val="22"/>
        </w:rPr>
        <w:t>b</w:t>
      </w:r>
      <w:r w:rsidRPr="007875D5">
        <w:rPr>
          <w:rFonts w:eastAsia="Times New Roman" w:cs="Arial"/>
          <w:sz w:val="22"/>
        </w:rPr>
        <w:t>y</w:t>
      </w:r>
      <w:r w:rsidRPr="007875D5">
        <w:rPr>
          <w:rFonts w:eastAsia="Times New Roman" w:cs="Arial"/>
          <w:spacing w:val="-2"/>
          <w:sz w:val="22"/>
        </w:rPr>
        <w:t xml:space="preserve"> </w:t>
      </w:r>
      <w:r w:rsidRPr="007875D5">
        <w:rPr>
          <w:rFonts w:eastAsia="Times New Roman" w:cs="Arial"/>
          <w:sz w:val="22"/>
        </w:rPr>
        <w:t>gr</w:t>
      </w:r>
      <w:r w:rsidRPr="007875D5">
        <w:rPr>
          <w:rFonts w:eastAsia="Times New Roman" w:cs="Arial"/>
          <w:spacing w:val="-2"/>
          <w:sz w:val="22"/>
        </w:rPr>
        <w:t>a</w:t>
      </w:r>
      <w:r w:rsidRPr="007875D5">
        <w:rPr>
          <w:rFonts w:eastAsia="Times New Roman" w:cs="Arial"/>
          <w:sz w:val="22"/>
        </w:rPr>
        <w:t>nts a</w:t>
      </w:r>
      <w:r w:rsidRPr="007875D5">
        <w:rPr>
          <w:rFonts w:eastAsia="Times New Roman" w:cs="Arial"/>
          <w:spacing w:val="6"/>
          <w:sz w:val="22"/>
        </w:rPr>
        <w:t xml:space="preserve"> </w:t>
      </w:r>
      <w:r w:rsidRPr="007875D5">
        <w:rPr>
          <w:rFonts w:eastAsia="Times New Roman" w:cs="Arial"/>
          <w:spacing w:val="9"/>
          <w:sz w:val="22"/>
        </w:rPr>
        <w:t>p</w:t>
      </w:r>
      <w:r w:rsidRPr="007875D5">
        <w:rPr>
          <w:rFonts w:eastAsia="Times New Roman" w:cs="Arial"/>
          <w:spacing w:val="6"/>
          <w:sz w:val="22"/>
        </w:rPr>
        <w:t>e</w:t>
      </w:r>
      <w:r w:rsidRPr="007875D5">
        <w:rPr>
          <w:rFonts w:eastAsia="Times New Roman" w:cs="Arial"/>
          <w:spacing w:val="9"/>
          <w:sz w:val="22"/>
        </w:rPr>
        <w:t>rp</w:t>
      </w:r>
      <w:r w:rsidRPr="007875D5">
        <w:rPr>
          <w:rFonts w:eastAsia="Times New Roman" w:cs="Arial"/>
          <w:spacing w:val="6"/>
          <w:sz w:val="22"/>
        </w:rPr>
        <w:t>e</w:t>
      </w:r>
      <w:r w:rsidRPr="007875D5">
        <w:rPr>
          <w:rFonts w:eastAsia="Times New Roman" w:cs="Arial"/>
          <w:spacing w:val="7"/>
          <w:sz w:val="22"/>
        </w:rPr>
        <w:t>t</w:t>
      </w:r>
      <w:r w:rsidRPr="007875D5">
        <w:rPr>
          <w:rFonts w:eastAsia="Times New Roman" w:cs="Arial"/>
          <w:spacing w:val="9"/>
          <w:sz w:val="22"/>
        </w:rPr>
        <w:t>u</w:t>
      </w:r>
      <w:r w:rsidRPr="007875D5">
        <w:rPr>
          <w:rFonts w:eastAsia="Times New Roman" w:cs="Arial"/>
          <w:spacing w:val="6"/>
          <w:sz w:val="22"/>
        </w:rPr>
        <w:t>a</w:t>
      </w:r>
      <w:r w:rsidRPr="007875D5">
        <w:rPr>
          <w:rFonts w:eastAsia="Times New Roman" w:cs="Arial"/>
          <w:spacing w:val="7"/>
          <w:sz w:val="22"/>
        </w:rPr>
        <w:t>l</w:t>
      </w:r>
      <w:r w:rsidRPr="007875D5">
        <w:rPr>
          <w:rFonts w:eastAsia="Times New Roman" w:cs="Arial"/>
          <w:sz w:val="22"/>
        </w:rPr>
        <w:t>,</w:t>
      </w:r>
      <w:r w:rsidRPr="007875D5">
        <w:rPr>
          <w:rFonts w:eastAsia="Times New Roman" w:cs="Arial"/>
          <w:spacing w:val="16"/>
          <w:sz w:val="22"/>
        </w:rPr>
        <w:t xml:space="preserve"> </w:t>
      </w:r>
      <w:r w:rsidRPr="007875D5">
        <w:rPr>
          <w:rFonts w:eastAsia="Times New Roman" w:cs="Arial"/>
          <w:spacing w:val="9"/>
          <w:sz w:val="22"/>
        </w:rPr>
        <w:t>w</w:t>
      </w:r>
      <w:r w:rsidRPr="007875D5">
        <w:rPr>
          <w:rFonts w:eastAsia="Times New Roman" w:cs="Arial"/>
          <w:spacing w:val="7"/>
          <w:sz w:val="22"/>
        </w:rPr>
        <w:t>o</w:t>
      </w:r>
      <w:r w:rsidRPr="007875D5">
        <w:rPr>
          <w:rFonts w:eastAsia="Times New Roman" w:cs="Arial"/>
          <w:spacing w:val="6"/>
          <w:sz w:val="22"/>
        </w:rPr>
        <w:t>r</w:t>
      </w:r>
      <w:r w:rsidRPr="007875D5">
        <w:rPr>
          <w:rFonts w:eastAsia="Times New Roman" w:cs="Arial"/>
          <w:spacing w:val="10"/>
          <w:sz w:val="22"/>
        </w:rPr>
        <w:t>l</w:t>
      </w:r>
      <w:r w:rsidRPr="007875D5">
        <w:rPr>
          <w:rFonts w:eastAsia="Times New Roman" w:cs="Arial"/>
          <w:spacing w:val="7"/>
          <w:sz w:val="22"/>
        </w:rPr>
        <w:t>d</w:t>
      </w:r>
      <w:r w:rsidRPr="007875D5">
        <w:rPr>
          <w:rFonts w:eastAsia="Times New Roman" w:cs="Arial"/>
          <w:spacing w:val="6"/>
          <w:sz w:val="22"/>
        </w:rPr>
        <w:t>w</w:t>
      </w:r>
      <w:r w:rsidRPr="007875D5">
        <w:rPr>
          <w:rFonts w:eastAsia="Times New Roman" w:cs="Arial"/>
          <w:spacing w:val="7"/>
          <w:sz w:val="22"/>
        </w:rPr>
        <w:t>i</w:t>
      </w:r>
      <w:r w:rsidRPr="007875D5">
        <w:rPr>
          <w:rFonts w:eastAsia="Times New Roman" w:cs="Arial"/>
          <w:spacing w:val="9"/>
          <w:sz w:val="22"/>
        </w:rPr>
        <w:t>d</w:t>
      </w:r>
      <w:r w:rsidRPr="007875D5">
        <w:rPr>
          <w:rFonts w:eastAsia="Times New Roman" w:cs="Arial"/>
          <w:spacing w:val="6"/>
          <w:sz w:val="22"/>
        </w:rPr>
        <w:t>e</w:t>
      </w:r>
      <w:r w:rsidRPr="007875D5">
        <w:rPr>
          <w:rFonts w:eastAsia="Times New Roman" w:cs="Arial"/>
          <w:sz w:val="22"/>
        </w:rPr>
        <w:t xml:space="preserve">, </w:t>
      </w:r>
      <w:r w:rsidRPr="007875D5">
        <w:rPr>
          <w:rFonts w:eastAsia="Times New Roman" w:cs="Arial"/>
          <w:spacing w:val="7"/>
          <w:sz w:val="22"/>
        </w:rPr>
        <w:t>i</w:t>
      </w:r>
      <w:r w:rsidRPr="007875D5">
        <w:rPr>
          <w:rFonts w:eastAsia="Times New Roman" w:cs="Arial"/>
          <w:spacing w:val="6"/>
          <w:sz w:val="22"/>
        </w:rPr>
        <w:t>r</w:t>
      </w:r>
      <w:r w:rsidRPr="007875D5">
        <w:rPr>
          <w:rFonts w:eastAsia="Times New Roman" w:cs="Arial"/>
          <w:spacing w:val="9"/>
          <w:sz w:val="22"/>
        </w:rPr>
        <w:t>r</w:t>
      </w:r>
      <w:r w:rsidRPr="007875D5">
        <w:rPr>
          <w:rFonts w:eastAsia="Times New Roman" w:cs="Arial"/>
          <w:spacing w:val="6"/>
          <w:sz w:val="22"/>
        </w:rPr>
        <w:t>e</w:t>
      </w:r>
      <w:r w:rsidRPr="007875D5">
        <w:rPr>
          <w:rFonts w:eastAsia="Times New Roman" w:cs="Arial"/>
          <w:spacing w:val="9"/>
          <w:sz w:val="22"/>
        </w:rPr>
        <w:t>vo</w:t>
      </w:r>
      <w:r w:rsidRPr="007875D5">
        <w:rPr>
          <w:rFonts w:eastAsia="Times New Roman" w:cs="Arial"/>
          <w:spacing w:val="6"/>
          <w:sz w:val="22"/>
        </w:rPr>
        <w:t>c</w:t>
      </w:r>
      <w:r w:rsidRPr="007875D5">
        <w:rPr>
          <w:rFonts w:eastAsia="Times New Roman" w:cs="Arial"/>
          <w:spacing w:val="8"/>
          <w:sz w:val="22"/>
        </w:rPr>
        <w:t>a</w:t>
      </w:r>
      <w:r w:rsidRPr="007875D5">
        <w:rPr>
          <w:rFonts w:eastAsia="Times New Roman" w:cs="Arial"/>
          <w:spacing w:val="7"/>
          <w:sz w:val="22"/>
        </w:rPr>
        <w:t>bl</w:t>
      </w:r>
      <w:r w:rsidRPr="007875D5">
        <w:rPr>
          <w:rFonts w:eastAsia="Times New Roman" w:cs="Arial"/>
          <w:spacing w:val="8"/>
          <w:sz w:val="22"/>
        </w:rPr>
        <w:t>e</w:t>
      </w:r>
      <w:r w:rsidRPr="007875D5">
        <w:rPr>
          <w:rFonts w:eastAsia="Times New Roman" w:cs="Arial"/>
          <w:sz w:val="22"/>
        </w:rPr>
        <w:t>,</w:t>
      </w:r>
      <w:r w:rsidRPr="007875D5">
        <w:rPr>
          <w:rFonts w:eastAsia="Times New Roman" w:cs="Arial"/>
          <w:spacing w:val="17"/>
          <w:sz w:val="22"/>
        </w:rPr>
        <w:t xml:space="preserve"> </w:t>
      </w:r>
      <w:r w:rsidRPr="007875D5">
        <w:rPr>
          <w:rFonts w:eastAsia="Times New Roman" w:cs="Arial"/>
          <w:spacing w:val="6"/>
          <w:sz w:val="22"/>
        </w:rPr>
        <w:t>r</w:t>
      </w:r>
      <w:r w:rsidRPr="007875D5">
        <w:rPr>
          <w:rFonts w:eastAsia="Times New Roman" w:cs="Arial"/>
          <w:spacing w:val="12"/>
          <w:sz w:val="22"/>
        </w:rPr>
        <w:t>o</w:t>
      </w:r>
      <w:r w:rsidRPr="007875D5">
        <w:rPr>
          <w:rFonts w:eastAsia="Times New Roman" w:cs="Arial"/>
          <w:spacing w:val="2"/>
          <w:sz w:val="22"/>
        </w:rPr>
        <w:t>y</w:t>
      </w:r>
      <w:r w:rsidRPr="007875D5">
        <w:rPr>
          <w:rFonts w:eastAsia="Times New Roman" w:cs="Arial"/>
          <w:spacing w:val="8"/>
          <w:sz w:val="22"/>
        </w:rPr>
        <w:t>a</w:t>
      </w:r>
      <w:r w:rsidRPr="007875D5">
        <w:rPr>
          <w:rFonts w:eastAsia="Times New Roman" w:cs="Arial"/>
          <w:spacing w:val="10"/>
          <w:sz w:val="22"/>
        </w:rPr>
        <w:t>l</w:t>
      </w:r>
      <w:r w:rsidRPr="007875D5">
        <w:rPr>
          <w:rFonts w:eastAsia="Times New Roman" w:cs="Arial"/>
          <w:spacing w:val="12"/>
          <w:sz w:val="22"/>
        </w:rPr>
        <w:t>t</w:t>
      </w:r>
      <w:r w:rsidRPr="007875D5">
        <w:rPr>
          <w:rFonts w:eastAsia="Times New Roman" w:cs="Arial"/>
          <w:spacing w:val="8"/>
          <w:sz w:val="22"/>
        </w:rPr>
        <w:t>y</w:t>
      </w:r>
      <w:r w:rsidRPr="007875D5">
        <w:rPr>
          <w:rFonts w:eastAsia="Times New Roman" w:cs="Arial"/>
          <w:spacing w:val="9"/>
          <w:sz w:val="22"/>
        </w:rPr>
        <w:t>-fr</w:t>
      </w:r>
      <w:r w:rsidRPr="007875D5">
        <w:rPr>
          <w:rFonts w:eastAsia="Times New Roman" w:cs="Arial"/>
          <w:spacing w:val="6"/>
          <w:sz w:val="22"/>
        </w:rPr>
        <w:t>e</w:t>
      </w:r>
      <w:r w:rsidRPr="007875D5">
        <w:rPr>
          <w:rFonts w:eastAsia="Times New Roman" w:cs="Arial"/>
          <w:spacing w:val="8"/>
          <w:sz w:val="22"/>
        </w:rPr>
        <w:t>e</w:t>
      </w:r>
      <w:r w:rsidRPr="007875D5">
        <w:rPr>
          <w:rFonts w:eastAsia="Times New Roman" w:cs="Arial"/>
          <w:sz w:val="22"/>
        </w:rPr>
        <w:t>,</w:t>
      </w:r>
      <w:r w:rsidRPr="007875D5">
        <w:rPr>
          <w:rFonts w:eastAsia="Times New Roman" w:cs="Arial"/>
          <w:spacing w:val="18"/>
          <w:sz w:val="22"/>
        </w:rPr>
        <w:t xml:space="preserve"> </w:t>
      </w:r>
      <w:r w:rsidRPr="007875D5">
        <w:rPr>
          <w:rFonts w:eastAsia="Times New Roman" w:cs="Arial"/>
          <w:spacing w:val="2"/>
          <w:sz w:val="22"/>
        </w:rPr>
        <w:t>p</w:t>
      </w:r>
      <w:r w:rsidRPr="007875D5">
        <w:rPr>
          <w:rFonts w:eastAsia="Times New Roman" w:cs="Arial"/>
          <w:spacing w:val="-1"/>
          <w:sz w:val="22"/>
        </w:rPr>
        <w:t>a</w:t>
      </w:r>
      <w:r w:rsidRPr="007875D5">
        <w:rPr>
          <w:rFonts w:eastAsia="Times New Roman" w:cs="Arial"/>
          <w:sz w:val="22"/>
        </w:rPr>
        <w:t>id</w:t>
      </w:r>
      <w:r w:rsidRPr="007875D5">
        <w:rPr>
          <w:rFonts w:eastAsia="Times New Roman" w:cs="Arial"/>
          <w:spacing w:val="-1"/>
          <w:sz w:val="22"/>
        </w:rPr>
        <w:t>-</w:t>
      </w:r>
      <w:r w:rsidRPr="007875D5">
        <w:rPr>
          <w:rFonts w:eastAsia="Times New Roman" w:cs="Arial"/>
          <w:sz w:val="22"/>
        </w:rPr>
        <w:t>up, no</w:t>
      </w:r>
      <w:r w:rsidRPr="007875D5">
        <w:rPr>
          <w:rFonts w:eastAsia="Times New Roman" w:cs="Arial"/>
          <w:spacing w:val="1"/>
          <w:sz w:val="22"/>
        </w:rPr>
        <w:t>n</w:t>
      </w:r>
      <w:r w:rsidRPr="007875D5">
        <w:rPr>
          <w:rFonts w:eastAsia="Times New Roman" w:cs="Arial"/>
          <w:spacing w:val="-1"/>
          <w:sz w:val="22"/>
        </w:rPr>
        <w:t>e</w:t>
      </w:r>
      <w:r w:rsidRPr="007875D5">
        <w:rPr>
          <w:rFonts w:eastAsia="Times New Roman" w:cs="Arial"/>
          <w:spacing w:val="5"/>
          <w:sz w:val="22"/>
        </w:rPr>
        <w:t>x</w:t>
      </w:r>
      <w:r w:rsidRPr="007875D5">
        <w:rPr>
          <w:rFonts w:eastAsia="Times New Roman" w:cs="Arial"/>
          <w:spacing w:val="-1"/>
          <w:sz w:val="22"/>
        </w:rPr>
        <w:t>c</w:t>
      </w:r>
      <w:r w:rsidRPr="007875D5">
        <w:rPr>
          <w:rFonts w:eastAsia="Times New Roman" w:cs="Arial"/>
          <w:sz w:val="22"/>
        </w:rPr>
        <w:t>lus</w:t>
      </w:r>
      <w:r w:rsidRPr="007875D5">
        <w:rPr>
          <w:rFonts w:eastAsia="Times New Roman" w:cs="Arial"/>
          <w:spacing w:val="-2"/>
          <w:sz w:val="22"/>
        </w:rPr>
        <w:t>i</w:t>
      </w:r>
      <w:r w:rsidRPr="007875D5">
        <w:rPr>
          <w:rFonts w:eastAsia="Times New Roman" w:cs="Arial"/>
          <w:sz w:val="22"/>
        </w:rPr>
        <w:t>v</w:t>
      </w:r>
      <w:r w:rsidRPr="007875D5">
        <w:rPr>
          <w:rFonts w:eastAsia="Times New Roman" w:cs="Arial"/>
          <w:spacing w:val="-1"/>
          <w:sz w:val="22"/>
        </w:rPr>
        <w:t>e</w:t>
      </w:r>
      <w:r w:rsidRPr="007875D5">
        <w:rPr>
          <w:rFonts w:eastAsia="Times New Roman" w:cs="Arial"/>
          <w:sz w:val="22"/>
        </w:rPr>
        <w:t>,</w:t>
      </w:r>
      <w:r w:rsidRPr="007875D5">
        <w:rPr>
          <w:rFonts w:eastAsia="Times New Roman" w:cs="Arial"/>
          <w:spacing w:val="3"/>
          <w:sz w:val="22"/>
        </w:rPr>
        <w:t xml:space="preserve"> </w:t>
      </w:r>
      <w:r w:rsidRPr="007875D5">
        <w:rPr>
          <w:rFonts w:eastAsia="Times New Roman" w:cs="Arial"/>
          <w:sz w:val="22"/>
        </w:rPr>
        <w:t>nont</w:t>
      </w:r>
      <w:r w:rsidRPr="007875D5">
        <w:rPr>
          <w:rFonts w:eastAsia="Times New Roman" w:cs="Arial"/>
          <w:spacing w:val="-1"/>
          <w:sz w:val="22"/>
        </w:rPr>
        <w:t>ra</w:t>
      </w:r>
      <w:r w:rsidRPr="007875D5">
        <w:rPr>
          <w:rFonts w:eastAsia="Times New Roman" w:cs="Arial"/>
          <w:sz w:val="22"/>
        </w:rPr>
        <w:t>ns</w:t>
      </w:r>
      <w:r w:rsidRPr="007875D5">
        <w:rPr>
          <w:rFonts w:eastAsia="Times New Roman" w:cs="Arial"/>
          <w:spacing w:val="-1"/>
          <w:sz w:val="22"/>
        </w:rPr>
        <w:t>fer</w:t>
      </w:r>
      <w:r w:rsidRPr="007875D5">
        <w:rPr>
          <w:rFonts w:eastAsia="Times New Roman" w:cs="Arial"/>
          <w:sz w:val="22"/>
        </w:rPr>
        <w:t xml:space="preserve">able, </w:t>
      </w:r>
      <w:proofErr w:type="spellStart"/>
      <w:r w:rsidRPr="007875D5">
        <w:rPr>
          <w:rFonts w:eastAsia="Times New Roman" w:cs="Arial"/>
          <w:sz w:val="22"/>
        </w:rPr>
        <w:t>non</w:t>
      </w:r>
      <w:r w:rsidRPr="007875D5">
        <w:rPr>
          <w:rFonts w:eastAsia="Times New Roman" w:cs="Arial"/>
          <w:spacing w:val="-1"/>
          <w:sz w:val="22"/>
        </w:rPr>
        <w:t>a</w:t>
      </w:r>
      <w:r w:rsidRPr="007875D5">
        <w:rPr>
          <w:rFonts w:eastAsia="Times New Roman" w:cs="Arial"/>
          <w:spacing w:val="2"/>
          <w:sz w:val="22"/>
        </w:rPr>
        <w:t>s</w:t>
      </w:r>
      <w:r w:rsidRPr="007875D5">
        <w:rPr>
          <w:rFonts w:eastAsia="Times New Roman" w:cs="Arial"/>
          <w:sz w:val="22"/>
        </w:rPr>
        <w:t>si</w:t>
      </w:r>
      <w:r w:rsidRPr="007875D5">
        <w:rPr>
          <w:rFonts w:eastAsia="Times New Roman" w:cs="Arial"/>
          <w:spacing w:val="-2"/>
          <w:sz w:val="22"/>
        </w:rPr>
        <w:t>g</w:t>
      </w:r>
      <w:r w:rsidRPr="007875D5">
        <w:rPr>
          <w:rFonts w:eastAsia="Times New Roman" w:cs="Arial"/>
          <w:sz w:val="22"/>
        </w:rPr>
        <w:t>n</w:t>
      </w:r>
      <w:r w:rsidRPr="007875D5">
        <w:rPr>
          <w:rFonts w:eastAsia="Times New Roman" w:cs="Arial"/>
          <w:spacing w:val="-1"/>
          <w:sz w:val="22"/>
        </w:rPr>
        <w:t>a</w:t>
      </w:r>
      <w:r w:rsidRPr="007875D5">
        <w:rPr>
          <w:rFonts w:eastAsia="Times New Roman" w:cs="Arial"/>
          <w:sz w:val="22"/>
        </w:rPr>
        <w:t>ble</w:t>
      </w:r>
      <w:proofErr w:type="spellEnd"/>
      <w:r w:rsidRPr="007875D5">
        <w:rPr>
          <w:rFonts w:eastAsia="Times New Roman" w:cs="Arial"/>
          <w:sz w:val="22"/>
        </w:rPr>
        <w:t xml:space="preserve"> l</w:t>
      </w:r>
      <w:r w:rsidRPr="007875D5">
        <w:rPr>
          <w:rFonts w:eastAsia="Times New Roman" w:cs="Arial"/>
          <w:spacing w:val="1"/>
          <w:sz w:val="22"/>
        </w:rPr>
        <w:t>ic</w:t>
      </w:r>
      <w:r w:rsidRPr="007875D5">
        <w:rPr>
          <w:rFonts w:eastAsia="Times New Roman" w:cs="Arial"/>
          <w:spacing w:val="-1"/>
          <w:sz w:val="22"/>
        </w:rPr>
        <w:t>e</w:t>
      </w:r>
      <w:r w:rsidRPr="007875D5">
        <w:rPr>
          <w:rFonts w:eastAsia="Times New Roman" w:cs="Arial"/>
          <w:sz w:val="22"/>
        </w:rPr>
        <w:t>nse in</w:t>
      </w:r>
      <w:r w:rsidRPr="007875D5">
        <w:rPr>
          <w:rFonts w:eastAsia="Times New Roman" w:cs="Arial"/>
          <w:spacing w:val="1"/>
          <w:sz w:val="22"/>
        </w:rPr>
        <w:t xml:space="preserve"> </w:t>
      </w:r>
      <w:r w:rsidRPr="007875D5">
        <w:rPr>
          <w:rFonts w:eastAsia="Times New Roman" w:cs="Arial"/>
          <w:sz w:val="22"/>
        </w:rPr>
        <w:t>the Developed Works,</w:t>
      </w:r>
      <w:r w:rsidRPr="007875D5">
        <w:rPr>
          <w:rFonts w:eastAsia="Times New Roman" w:cs="Arial"/>
          <w:spacing w:val="3"/>
          <w:sz w:val="22"/>
        </w:rPr>
        <w:t xml:space="preserve"> </w:t>
      </w:r>
      <w:r w:rsidRPr="007875D5">
        <w:rPr>
          <w:rFonts w:eastAsia="Times New Roman" w:cs="Arial"/>
          <w:spacing w:val="2"/>
          <w:sz w:val="22"/>
        </w:rPr>
        <w:t>o</w:t>
      </w:r>
      <w:r w:rsidRPr="007875D5">
        <w:rPr>
          <w:rFonts w:eastAsia="Times New Roman" w:cs="Arial"/>
          <w:sz w:val="22"/>
        </w:rPr>
        <w:t>f</w:t>
      </w:r>
      <w:r w:rsidRPr="007875D5">
        <w:rPr>
          <w:rFonts w:eastAsia="Times New Roman" w:cs="Arial"/>
          <w:spacing w:val="2"/>
          <w:sz w:val="22"/>
        </w:rPr>
        <w:t xml:space="preserve"> </w:t>
      </w:r>
      <w:r w:rsidRPr="007875D5">
        <w:rPr>
          <w:rFonts w:eastAsia="Times New Roman" w:cs="Arial"/>
          <w:sz w:val="22"/>
        </w:rPr>
        <w:t>wh</w:t>
      </w:r>
      <w:r w:rsidRPr="007875D5">
        <w:rPr>
          <w:rFonts w:eastAsia="Times New Roman" w:cs="Arial"/>
          <w:spacing w:val="2"/>
          <w:sz w:val="22"/>
        </w:rPr>
        <w:t>i</w:t>
      </w:r>
      <w:r w:rsidRPr="007875D5">
        <w:rPr>
          <w:rFonts w:eastAsia="Times New Roman" w:cs="Arial"/>
          <w:spacing w:val="-1"/>
          <w:sz w:val="22"/>
        </w:rPr>
        <w:t>c</w:t>
      </w:r>
      <w:r w:rsidRPr="007875D5">
        <w:rPr>
          <w:rFonts w:eastAsia="Times New Roman" w:cs="Arial"/>
          <w:sz w:val="22"/>
        </w:rPr>
        <w:t>h</w:t>
      </w:r>
      <w:r w:rsidRPr="007875D5">
        <w:rPr>
          <w:rFonts w:eastAsia="Times New Roman" w:cs="Arial"/>
          <w:spacing w:val="9"/>
          <w:sz w:val="22"/>
        </w:rPr>
        <w:t xml:space="preserve"> </w:t>
      </w:r>
      <w:r w:rsidRPr="007875D5">
        <w:rPr>
          <w:rFonts w:eastAsia="Times New Roman" w:cs="Arial"/>
          <w:sz w:val="22"/>
        </w:rPr>
        <w:t>it</w:t>
      </w:r>
      <w:r w:rsidRPr="007875D5">
        <w:rPr>
          <w:rFonts w:eastAsia="Times New Roman" w:cs="Arial"/>
          <w:spacing w:val="3"/>
          <w:sz w:val="22"/>
        </w:rPr>
        <w:t xml:space="preserve"> </w:t>
      </w:r>
      <w:r w:rsidRPr="007875D5">
        <w:rPr>
          <w:rFonts w:eastAsia="Times New Roman" w:cs="Arial"/>
          <w:sz w:val="22"/>
        </w:rPr>
        <w:t>is the</w:t>
      </w:r>
      <w:r w:rsidRPr="007875D5">
        <w:rPr>
          <w:rFonts w:eastAsia="Times New Roman" w:cs="Arial"/>
          <w:spacing w:val="4"/>
          <w:sz w:val="22"/>
        </w:rPr>
        <w:t xml:space="preserve"> </w:t>
      </w:r>
      <w:r w:rsidRPr="007875D5">
        <w:rPr>
          <w:rFonts w:eastAsia="Times New Roman" w:cs="Arial"/>
          <w:spacing w:val="-1"/>
          <w:sz w:val="22"/>
        </w:rPr>
        <w:t>e</w:t>
      </w:r>
      <w:r w:rsidRPr="007875D5">
        <w:rPr>
          <w:rFonts w:eastAsia="Times New Roman" w:cs="Arial"/>
          <w:spacing w:val="2"/>
          <w:sz w:val="22"/>
        </w:rPr>
        <w:t>x</w:t>
      </w:r>
      <w:r w:rsidRPr="007875D5">
        <w:rPr>
          <w:rFonts w:eastAsia="Times New Roman" w:cs="Arial"/>
          <w:spacing w:val="-1"/>
          <w:sz w:val="22"/>
        </w:rPr>
        <w:t>c</w:t>
      </w:r>
      <w:r w:rsidRPr="007875D5">
        <w:rPr>
          <w:rFonts w:eastAsia="Times New Roman" w:cs="Arial"/>
          <w:sz w:val="22"/>
        </w:rPr>
        <w:t>lus</w:t>
      </w:r>
      <w:r w:rsidRPr="007875D5">
        <w:rPr>
          <w:rFonts w:eastAsia="Times New Roman" w:cs="Arial"/>
          <w:spacing w:val="1"/>
          <w:sz w:val="22"/>
        </w:rPr>
        <w:t>i</w:t>
      </w:r>
      <w:r w:rsidRPr="007875D5">
        <w:rPr>
          <w:rFonts w:eastAsia="Times New Roman" w:cs="Arial"/>
          <w:sz w:val="22"/>
        </w:rPr>
        <w:t>ve</w:t>
      </w:r>
      <w:r w:rsidRPr="007875D5">
        <w:rPr>
          <w:rFonts w:eastAsia="Times New Roman" w:cs="Arial"/>
          <w:spacing w:val="4"/>
          <w:sz w:val="22"/>
        </w:rPr>
        <w:t xml:space="preserve"> </w:t>
      </w:r>
      <w:r w:rsidRPr="007875D5">
        <w:rPr>
          <w:rFonts w:eastAsia="Times New Roman" w:cs="Arial"/>
          <w:sz w:val="22"/>
        </w:rPr>
        <w:t>or</w:t>
      </w:r>
      <w:r w:rsidRPr="007875D5">
        <w:rPr>
          <w:rFonts w:eastAsia="Times New Roman" w:cs="Arial"/>
          <w:spacing w:val="4"/>
          <w:sz w:val="22"/>
        </w:rPr>
        <w:t xml:space="preserve"> </w:t>
      </w:r>
      <w:r w:rsidRPr="007875D5">
        <w:rPr>
          <w:rFonts w:eastAsia="Times New Roman" w:cs="Arial"/>
          <w:sz w:val="22"/>
        </w:rPr>
        <w:t>jo</w:t>
      </w:r>
      <w:r w:rsidRPr="007875D5">
        <w:rPr>
          <w:rFonts w:eastAsia="Times New Roman" w:cs="Arial"/>
          <w:spacing w:val="1"/>
          <w:sz w:val="22"/>
        </w:rPr>
        <w:t>i</w:t>
      </w:r>
      <w:r w:rsidRPr="007875D5">
        <w:rPr>
          <w:rFonts w:eastAsia="Times New Roman" w:cs="Arial"/>
          <w:sz w:val="22"/>
        </w:rPr>
        <w:t>nt</w:t>
      </w:r>
      <w:r w:rsidRPr="007875D5">
        <w:rPr>
          <w:rFonts w:eastAsia="Times New Roman" w:cs="Arial"/>
          <w:spacing w:val="5"/>
          <w:sz w:val="22"/>
        </w:rPr>
        <w:t xml:space="preserve"> </w:t>
      </w:r>
      <w:r w:rsidRPr="007875D5">
        <w:rPr>
          <w:rFonts w:eastAsia="Times New Roman" w:cs="Arial"/>
          <w:sz w:val="22"/>
        </w:rPr>
        <w:t>own</w:t>
      </w:r>
      <w:r w:rsidRPr="007875D5">
        <w:rPr>
          <w:rFonts w:eastAsia="Times New Roman" w:cs="Arial"/>
          <w:spacing w:val="-1"/>
          <w:sz w:val="22"/>
        </w:rPr>
        <w:t>e</w:t>
      </w:r>
      <w:r w:rsidRPr="007875D5">
        <w:rPr>
          <w:rFonts w:eastAsia="Times New Roman" w:cs="Arial"/>
          <w:sz w:val="22"/>
        </w:rPr>
        <w:t>r,</w:t>
      </w:r>
      <w:r w:rsidRPr="007875D5">
        <w:rPr>
          <w:rFonts w:eastAsia="Times New Roman" w:cs="Arial"/>
          <w:spacing w:val="4"/>
          <w:sz w:val="22"/>
        </w:rPr>
        <w:t xml:space="preserve"> </w:t>
      </w:r>
      <w:r w:rsidRPr="007875D5">
        <w:rPr>
          <w:rFonts w:eastAsia="Times New Roman" w:cs="Arial"/>
          <w:sz w:val="22"/>
        </w:rPr>
        <w:t>to</w:t>
      </w:r>
      <w:r w:rsidRPr="007875D5">
        <w:rPr>
          <w:rFonts w:eastAsia="Times New Roman" w:cs="Arial"/>
          <w:spacing w:val="5"/>
          <w:sz w:val="22"/>
        </w:rPr>
        <w:t xml:space="preserve"> </w:t>
      </w:r>
      <w:r w:rsidRPr="007875D5">
        <w:rPr>
          <w:rFonts w:eastAsia="Times New Roman" w:cs="Arial"/>
          <w:sz w:val="22"/>
        </w:rPr>
        <w:t>the</w:t>
      </w:r>
      <w:r w:rsidRPr="007875D5">
        <w:rPr>
          <w:rFonts w:eastAsia="Times New Roman" w:cs="Arial"/>
          <w:spacing w:val="6"/>
          <w:sz w:val="22"/>
        </w:rPr>
        <w:t xml:space="preserve"> </w:t>
      </w:r>
      <w:r w:rsidRPr="007875D5">
        <w:rPr>
          <w:rFonts w:eastAsia="Calibri" w:cs="Arial"/>
          <w:sz w:val="22"/>
        </w:rPr>
        <w:t>Commonwealth of Pennsylvania and Department</w:t>
      </w:r>
      <w:r w:rsidRPr="007875D5">
        <w:rPr>
          <w:rFonts w:eastAsia="Times New Roman" w:cs="Arial"/>
          <w:spacing w:val="2"/>
          <w:sz w:val="22"/>
        </w:rPr>
        <w:t xml:space="preserve"> </w:t>
      </w:r>
      <w:r w:rsidRPr="007875D5">
        <w:rPr>
          <w:rFonts w:eastAsia="Times New Roman" w:cs="Arial"/>
          <w:sz w:val="22"/>
        </w:rPr>
        <w:t>for</w:t>
      </w:r>
      <w:r w:rsidRPr="007875D5">
        <w:rPr>
          <w:rFonts w:eastAsia="Times New Roman" w:cs="Arial"/>
          <w:spacing w:val="3"/>
          <w:sz w:val="22"/>
        </w:rPr>
        <w:t xml:space="preserve"> </w:t>
      </w:r>
      <w:r w:rsidRPr="007875D5">
        <w:rPr>
          <w:rFonts w:eastAsia="Times New Roman" w:cs="Arial"/>
          <w:sz w:val="22"/>
        </w:rPr>
        <w:t>i</w:t>
      </w:r>
      <w:r w:rsidRPr="007875D5">
        <w:rPr>
          <w:rFonts w:eastAsia="Times New Roman" w:cs="Arial"/>
          <w:spacing w:val="1"/>
          <w:sz w:val="22"/>
        </w:rPr>
        <w:t>t</w:t>
      </w:r>
      <w:r w:rsidRPr="007875D5">
        <w:rPr>
          <w:rFonts w:eastAsia="Times New Roman" w:cs="Arial"/>
          <w:sz w:val="22"/>
        </w:rPr>
        <w:t>s</w:t>
      </w:r>
      <w:r w:rsidRPr="007875D5">
        <w:rPr>
          <w:rFonts w:eastAsia="Times New Roman" w:cs="Arial"/>
          <w:spacing w:val="5"/>
          <w:sz w:val="22"/>
        </w:rPr>
        <w:t xml:space="preserve"> unfettered </w:t>
      </w:r>
      <w:r w:rsidRPr="007875D5">
        <w:rPr>
          <w:rFonts w:eastAsia="Times New Roman" w:cs="Arial"/>
          <w:sz w:val="22"/>
        </w:rPr>
        <w:t xml:space="preserve">use.  </w:t>
      </w:r>
      <w:r w:rsidRPr="007875D5">
        <w:rPr>
          <w:rFonts w:eastAsia="Times New Roman" w:cs="Arial"/>
          <w:spacing w:val="1"/>
          <w:sz w:val="22"/>
        </w:rPr>
        <w:t xml:space="preserve"> </w:t>
      </w:r>
      <w:r w:rsidRPr="007875D5">
        <w:rPr>
          <w:rFonts w:eastAsia="Times New Roman" w:cs="Arial"/>
          <w:sz w:val="22"/>
        </w:rPr>
        <w:t>This li</w:t>
      </w:r>
      <w:r w:rsidRPr="007875D5">
        <w:rPr>
          <w:rFonts w:eastAsia="Times New Roman" w:cs="Arial"/>
          <w:spacing w:val="2"/>
          <w:sz w:val="22"/>
        </w:rPr>
        <w:t>c</w:t>
      </w:r>
      <w:r w:rsidRPr="007875D5">
        <w:rPr>
          <w:rFonts w:eastAsia="Times New Roman" w:cs="Arial"/>
          <w:spacing w:val="-1"/>
          <w:sz w:val="22"/>
        </w:rPr>
        <w:t>e</w:t>
      </w:r>
      <w:r w:rsidRPr="007875D5">
        <w:rPr>
          <w:rFonts w:eastAsia="Times New Roman" w:cs="Arial"/>
          <w:sz w:val="22"/>
        </w:rPr>
        <w:t>nse s</w:t>
      </w:r>
      <w:r w:rsidRPr="007875D5">
        <w:rPr>
          <w:rFonts w:eastAsia="Times New Roman" w:cs="Arial"/>
          <w:spacing w:val="2"/>
          <w:sz w:val="22"/>
        </w:rPr>
        <w:t>h</w:t>
      </w:r>
      <w:r w:rsidRPr="007875D5">
        <w:rPr>
          <w:rFonts w:eastAsia="Times New Roman" w:cs="Arial"/>
          <w:spacing w:val="-1"/>
          <w:sz w:val="22"/>
        </w:rPr>
        <w:t>a</w:t>
      </w:r>
      <w:r w:rsidRPr="007875D5">
        <w:rPr>
          <w:rFonts w:eastAsia="Times New Roman" w:cs="Arial"/>
          <w:sz w:val="22"/>
        </w:rPr>
        <w:t>ll</w:t>
      </w:r>
      <w:r w:rsidRPr="007875D5">
        <w:rPr>
          <w:rFonts w:eastAsia="Times New Roman" w:cs="Arial"/>
          <w:spacing w:val="1"/>
          <w:sz w:val="22"/>
        </w:rPr>
        <w:t xml:space="preserve"> </w:t>
      </w:r>
      <w:r w:rsidRPr="007875D5">
        <w:rPr>
          <w:rFonts w:eastAsia="Times New Roman" w:cs="Arial"/>
          <w:sz w:val="22"/>
        </w:rPr>
        <w:t>include the</w:t>
      </w:r>
      <w:r w:rsidRPr="007875D5">
        <w:rPr>
          <w:rFonts w:eastAsia="Times New Roman" w:cs="Arial"/>
          <w:spacing w:val="2"/>
          <w:sz w:val="22"/>
        </w:rPr>
        <w:t xml:space="preserve"> </w:t>
      </w:r>
      <w:r w:rsidRPr="007875D5">
        <w:rPr>
          <w:rFonts w:eastAsia="Times New Roman" w:cs="Arial"/>
          <w:sz w:val="22"/>
        </w:rPr>
        <w:t>r</w:t>
      </w:r>
      <w:r w:rsidRPr="007875D5">
        <w:rPr>
          <w:rFonts w:eastAsia="Times New Roman" w:cs="Arial"/>
          <w:spacing w:val="2"/>
          <w:sz w:val="22"/>
        </w:rPr>
        <w:t>i</w:t>
      </w:r>
      <w:r w:rsidRPr="007875D5">
        <w:rPr>
          <w:rFonts w:eastAsia="Times New Roman" w:cs="Arial"/>
          <w:spacing w:val="-2"/>
          <w:sz w:val="22"/>
        </w:rPr>
        <w:t>g</w:t>
      </w:r>
      <w:r w:rsidRPr="007875D5">
        <w:rPr>
          <w:rFonts w:eastAsia="Times New Roman" w:cs="Arial"/>
          <w:sz w:val="22"/>
        </w:rPr>
        <w:t>ht</w:t>
      </w:r>
      <w:r w:rsidRPr="007875D5">
        <w:rPr>
          <w:rFonts w:eastAsia="Times New Roman" w:cs="Arial"/>
          <w:spacing w:val="1"/>
          <w:sz w:val="22"/>
        </w:rPr>
        <w:t xml:space="preserve"> </w:t>
      </w:r>
      <w:r w:rsidRPr="007875D5">
        <w:rPr>
          <w:rFonts w:eastAsia="Times New Roman" w:cs="Arial"/>
          <w:sz w:val="22"/>
        </w:rPr>
        <w:t>to</w:t>
      </w:r>
      <w:r w:rsidRPr="007875D5">
        <w:rPr>
          <w:rFonts w:eastAsia="Times New Roman" w:cs="Arial"/>
          <w:spacing w:val="1"/>
          <w:sz w:val="22"/>
        </w:rPr>
        <w:t xml:space="preserve"> </w:t>
      </w:r>
      <w:r w:rsidRPr="007875D5">
        <w:rPr>
          <w:rFonts w:eastAsia="Times New Roman" w:cs="Arial"/>
          <w:sz w:val="22"/>
        </w:rPr>
        <w:t>subl</w:t>
      </w:r>
      <w:r w:rsidRPr="007875D5">
        <w:rPr>
          <w:rFonts w:eastAsia="Times New Roman" w:cs="Arial"/>
          <w:spacing w:val="3"/>
          <w:sz w:val="22"/>
        </w:rPr>
        <w:t>i</w:t>
      </w:r>
      <w:r w:rsidRPr="007875D5">
        <w:rPr>
          <w:rFonts w:eastAsia="Times New Roman" w:cs="Arial"/>
          <w:spacing w:val="-1"/>
          <w:sz w:val="22"/>
        </w:rPr>
        <w:t>ce</w:t>
      </w:r>
      <w:r w:rsidRPr="007875D5">
        <w:rPr>
          <w:rFonts w:eastAsia="Times New Roman" w:cs="Arial"/>
          <w:sz w:val="22"/>
        </w:rPr>
        <w:t>nse</w:t>
      </w:r>
      <w:r w:rsidRPr="007875D5">
        <w:rPr>
          <w:rFonts w:eastAsia="Times New Roman" w:cs="Arial"/>
          <w:spacing w:val="2"/>
          <w:sz w:val="22"/>
        </w:rPr>
        <w:t xml:space="preserve"> </w:t>
      </w:r>
      <w:r w:rsidRPr="007875D5">
        <w:rPr>
          <w:rFonts w:eastAsia="Times New Roman" w:cs="Arial"/>
          <w:sz w:val="22"/>
        </w:rPr>
        <w:t>Developed Works to third parties or other entities engaged in transportation research and planning endeavors.</w:t>
      </w:r>
    </w:p>
    <w:p w:rsidR="007875D5" w:rsidRPr="007875D5" w:rsidRDefault="007875D5" w:rsidP="007875D5">
      <w:pPr>
        <w:rPr>
          <w:rFonts w:eastAsia="Calibri" w:cs="Arial"/>
          <w:sz w:val="22"/>
        </w:rPr>
      </w:pPr>
    </w:p>
    <w:p w:rsidR="007875D5" w:rsidRPr="007875D5" w:rsidRDefault="007875D5" w:rsidP="007875D5">
      <w:pPr>
        <w:rPr>
          <w:rFonts w:eastAsia="Calibri" w:cs="Arial"/>
          <w:sz w:val="22"/>
        </w:rPr>
      </w:pPr>
      <w:r w:rsidRPr="007875D5">
        <w:rPr>
          <w:rFonts w:eastAsia="Calibri" w:cs="Arial"/>
          <w:sz w:val="22"/>
        </w:rPr>
        <w:t xml:space="preserve">I have received, had an opportunity to read, and agree to the terms of use and conditions set forth in this ArcGIS Online for </w:t>
      </w:r>
      <w:proofErr w:type="spellStart"/>
      <w:r w:rsidRPr="007875D5">
        <w:rPr>
          <w:rFonts w:eastAsia="Calibri" w:cs="Arial"/>
          <w:sz w:val="22"/>
        </w:rPr>
        <w:t>PennDOT</w:t>
      </w:r>
      <w:proofErr w:type="spellEnd"/>
      <w:r w:rsidRPr="007875D5">
        <w:rPr>
          <w:rFonts w:eastAsia="Calibri" w:cs="Arial"/>
          <w:sz w:val="22"/>
        </w:rPr>
        <w:t xml:space="preserve"> (“</w:t>
      </w:r>
      <w:proofErr w:type="spellStart"/>
      <w:r w:rsidRPr="007875D5">
        <w:rPr>
          <w:rFonts w:eastAsia="Calibri" w:cs="Arial"/>
          <w:sz w:val="22"/>
        </w:rPr>
        <w:t>PennShare</w:t>
      </w:r>
      <w:proofErr w:type="spellEnd"/>
      <w:r w:rsidRPr="007875D5">
        <w:rPr>
          <w:rFonts w:eastAsia="Calibri" w:cs="Arial"/>
          <w:sz w:val="22"/>
        </w:rPr>
        <w:t xml:space="preserve">”) user agreement. For Commonwealth of </w:t>
      </w:r>
      <w:r w:rsidRPr="007875D5">
        <w:rPr>
          <w:rFonts w:eastAsia="Calibri" w:cs="Arial"/>
          <w:sz w:val="22"/>
        </w:rPr>
        <w:lastRenderedPageBreak/>
        <w:t>Pennsylvania and Department employees, I understand that violations of this User Agreement may lead to disciplinary actions up to, and including, discharge from employment.</w:t>
      </w:r>
    </w:p>
    <w:p w:rsidR="007875D5" w:rsidRPr="007875D5" w:rsidRDefault="007875D5" w:rsidP="007875D5">
      <w:pPr>
        <w:rPr>
          <w:rFonts w:eastAsia="Calibri" w:cs="Arial"/>
          <w:sz w:val="22"/>
        </w:rPr>
      </w:pPr>
    </w:p>
    <w:p w:rsidR="007875D5" w:rsidRPr="007875D5" w:rsidRDefault="007875D5" w:rsidP="007875D5">
      <w:pPr>
        <w:rPr>
          <w:rFonts w:eastAsia="Calibri" w:cs="Arial"/>
          <w:sz w:val="22"/>
        </w:rPr>
      </w:pPr>
    </w:p>
    <w:p w:rsidR="007875D5" w:rsidRPr="007875D5" w:rsidRDefault="007875D5" w:rsidP="007875D5">
      <w:pPr>
        <w:rPr>
          <w:rFonts w:eastAsia="Calibri" w:cs="Arial"/>
          <w:sz w:val="22"/>
        </w:rPr>
      </w:pPr>
    </w:p>
    <w:tbl>
      <w:tblPr>
        <w:tblStyle w:val="TableGrid1"/>
        <w:tblW w:w="0" w:type="auto"/>
        <w:tblLook w:val="04A0" w:firstRow="1" w:lastRow="0" w:firstColumn="1" w:lastColumn="0" w:noHBand="0" w:noVBand="1"/>
      </w:tblPr>
      <w:tblGrid>
        <w:gridCol w:w="3708"/>
        <w:gridCol w:w="270"/>
        <w:gridCol w:w="3330"/>
        <w:gridCol w:w="270"/>
        <w:gridCol w:w="1998"/>
      </w:tblGrid>
      <w:tr w:rsidR="007875D5" w:rsidRPr="007875D5" w:rsidTr="007875D5">
        <w:tc>
          <w:tcPr>
            <w:tcW w:w="3708" w:type="dxa"/>
            <w:tcBorders>
              <w:left w:val="nil"/>
              <w:bottom w:val="nil"/>
              <w:right w:val="nil"/>
            </w:tcBorders>
          </w:tcPr>
          <w:p w:rsidR="007875D5" w:rsidRPr="007875D5" w:rsidRDefault="007875D5" w:rsidP="007875D5">
            <w:pPr>
              <w:rPr>
                <w:rFonts w:ascii="Arial" w:eastAsia="Calibri" w:hAnsi="Arial" w:cs="Arial"/>
              </w:rPr>
            </w:pPr>
            <w:r w:rsidRPr="007875D5">
              <w:rPr>
                <w:rFonts w:ascii="Arial" w:eastAsia="Calibri" w:hAnsi="Arial" w:cs="Arial"/>
              </w:rPr>
              <w:t>Print Name</w:t>
            </w:r>
          </w:p>
        </w:tc>
        <w:tc>
          <w:tcPr>
            <w:tcW w:w="270" w:type="dxa"/>
            <w:tcBorders>
              <w:top w:val="nil"/>
              <w:left w:val="nil"/>
              <w:bottom w:val="nil"/>
              <w:right w:val="nil"/>
            </w:tcBorders>
          </w:tcPr>
          <w:p w:rsidR="007875D5" w:rsidRPr="007875D5" w:rsidRDefault="007875D5" w:rsidP="007875D5">
            <w:pPr>
              <w:rPr>
                <w:rFonts w:ascii="Arial" w:eastAsia="Calibri" w:hAnsi="Arial" w:cs="Arial"/>
              </w:rPr>
            </w:pPr>
          </w:p>
        </w:tc>
        <w:tc>
          <w:tcPr>
            <w:tcW w:w="3330" w:type="dxa"/>
            <w:tcBorders>
              <w:top w:val="single" w:sz="4" w:space="0" w:color="auto"/>
              <w:left w:val="nil"/>
              <w:bottom w:val="nil"/>
              <w:right w:val="nil"/>
            </w:tcBorders>
          </w:tcPr>
          <w:p w:rsidR="007875D5" w:rsidRPr="007875D5" w:rsidRDefault="007875D5" w:rsidP="007875D5">
            <w:pPr>
              <w:rPr>
                <w:rFonts w:ascii="Arial" w:eastAsia="Calibri" w:hAnsi="Arial" w:cs="Arial"/>
              </w:rPr>
            </w:pPr>
            <w:r w:rsidRPr="007875D5">
              <w:rPr>
                <w:rFonts w:ascii="Arial" w:eastAsia="Calibri" w:hAnsi="Arial" w:cs="Arial"/>
              </w:rPr>
              <w:t>Bureau/District/Agency/Other</w:t>
            </w:r>
          </w:p>
        </w:tc>
        <w:tc>
          <w:tcPr>
            <w:tcW w:w="270" w:type="dxa"/>
            <w:tcBorders>
              <w:top w:val="nil"/>
              <w:left w:val="nil"/>
              <w:bottom w:val="nil"/>
              <w:right w:val="nil"/>
            </w:tcBorders>
          </w:tcPr>
          <w:p w:rsidR="007875D5" w:rsidRPr="007875D5" w:rsidRDefault="007875D5" w:rsidP="007875D5">
            <w:pPr>
              <w:jc w:val="center"/>
              <w:rPr>
                <w:rFonts w:ascii="Arial" w:eastAsia="Calibri" w:hAnsi="Arial" w:cs="Arial"/>
              </w:rPr>
            </w:pPr>
          </w:p>
        </w:tc>
        <w:tc>
          <w:tcPr>
            <w:tcW w:w="1998" w:type="dxa"/>
            <w:tcBorders>
              <w:left w:val="nil"/>
              <w:bottom w:val="nil"/>
              <w:right w:val="nil"/>
            </w:tcBorders>
          </w:tcPr>
          <w:p w:rsidR="007875D5" w:rsidRPr="007875D5" w:rsidRDefault="007875D5" w:rsidP="007875D5">
            <w:pPr>
              <w:jc w:val="center"/>
              <w:rPr>
                <w:rFonts w:ascii="Arial" w:eastAsia="Calibri" w:hAnsi="Arial" w:cs="Arial"/>
              </w:rPr>
            </w:pPr>
            <w:r w:rsidRPr="007875D5">
              <w:rPr>
                <w:rFonts w:ascii="Arial" w:eastAsia="Calibri" w:hAnsi="Arial" w:cs="Arial"/>
              </w:rPr>
              <w:t xml:space="preserve">Org Code </w:t>
            </w:r>
          </w:p>
        </w:tc>
      </w:tr>
    </w:tbl>
    <w:p w:rsidR="007875D5" w:rsidRPr="007875D5" w:rsidRDefault="007875D5" w:rsidP="007875D5">
      <w:pPr>
        <w:rPr>
          <w:rFonts w:eastAsia="Calibri" w:cs="Arial"/>
          <w:sz w:val="22"/>
        </w:rPr>
      </w:pPr>
    </w:p>
    <w:tbl>
      <w:tblPr>
        <w:tblStyle w:val="TableGrid1"/>
        <w:tblW w:w="0" w:type="auto"/>
        <w:tblLayout w:type="fixed"/>
        <w:tblLook w:val="04A0" w:firstRow="1" w:lastRow="0" w:firstColumn="1" w:lastColumn="0" w:noHBand="0" w:noVBand="1"/>
      </w:tblPr>
      <w:tblGrid>
        <w:gridCol w:w="7377"/>
        <w:gridCol w:w="236"/>
        <w:gridCol w:w="1963"/>
      </w:tblGrid>
      <w:tr w:rsidR="007875D5" w:rsidRPr="007875D5" w:rsidTr="007875D5">
        <w:tc>
          <w:tcPr>
            <w:tcW w:w="7377" w:type="dxa"/>
            <w:tcBorders>
              <w:top w:val="nil"/>
              <w:left w:val="nil"/>
              <w:right w:val="nil"/>
            </w:tcBorders>
          </w:tcPr>
          <w:p w:rsidR="007875D5" w:rsidRPr="007875D5" w:rsidRDefault="007875D5" w:rsidP="007875D5">
            <w:pPr>
              <w:rPr>
                <w:rFonts w:ascii="Arial" w:eastAsia="Calibri" w:hAnsi="Arial" w:cs="Arial"/>
              </w:rPr>
            </w:pPr>
          </w:p>
        </w:tc>
        <w:tc>
          <w:tcPr>
            <w:tcW w:w="236" w:type="dxa"/>
            <w:tcBorders>
              <w:top w:val="nil"/>
              <w:left w:val="nil"/>
              <w:bottom w:val="nil"/>
              <w:right w:val="nil"/>
            </w:tcBorders>
          </w:tcPr>
          <w:p w:rsidR="007875D5" w:rsidRPr="007875D5" w:rsidRDefault="007875D5" w:rsidP="007875D5">
            <w:pPr>
              <w:jc w:val="center"/>
              <w:rPr>
                <w:rFonts w:ascii="Arial" w:eastAsia="Calibri" w:hAnsi="Arial" w:cs="Arial"/>
              </w:rPr>
            </w:pPr>
          </w:p>
        </w:tc>
        <w:tc>
          <w:tcPr>
            <w:tcW w:w="1963" w:type="dxa"/>
            <w:tcBorders>
              <w:top w:val="nil"/>
              <w:left w:val="nil"/>
              <w:right w:val="nil"/>
            </w:tcBorders>
          </w:tcPr>
          <w:p w:rsidR="007875D5" w:rsidRPr="007875D5" w:rsidRDefault="007875D5" w:rsidP="007875D5">
            <w:pPr>
              <w:jc w:val="center"/>
              <w:rPr>
                <w:rFonts w:ascii="Arial" w:eastAsia="Calibri" w:hAnsi="Arial" w:cs="Arial"/>
              </w:rPr>
            </w:pPr>
          </w:p>
        </w:tc>
      </w:tr>
      <w:tr w:rsidR="007875D5" w:rsidRPr="007875D5" w:rsidTr="007875D5">
        <w:tc>
          <w:tcPr>
            <w:tcW w:w="7377" w:type="dxa"/>
            <w:tcBorders>
              <w:left w:val="nil"/>
              <w:bottom w:val="nil"/>
              <w:right w:val="nil"/>
            </w:tcBorders>
          </w:tcPr>
          <w:p w:rsidR="007875D5" w:rsidRPr="007875D5" w:rsidRDefault="007875D5" w:rsidP="007875D5">
            <w:pPr>
              <w:rPr>
                <w:rFonts w:ascii="Arial" w:eastAsia="Calibri" w:hAnsi="Arial" w:cs="Arial"/>
              </w:rPr>
            </w:pPr>
            <w:r w:rsidRPr="007875D5">
              <w:rPr>
                <w:rFonts w:ascii="Arial" w:eastAsia="Calibri" w:hAnsi="Arial" w:cs="Arial"/>
              </w:rPr>
              <w:t>Signature</w:t>
            </w:r>
          </w:p>
        </w:tc>
        <w:tc>
          <w:tcPr>
            <w:tcW w:w="236" w:type="dxa"/>
            <w:tcBorders>
              <w:top w:val="nil"/>
              <w:left w:val="nil"/>
              <w:bottom w:val="nil"/>
              <w:right w:val="nil"/>
            </w:tcBorders>
          </w:tcPr>
          <w:p w:rsidR="007875D5" w:rsidRPr="007875D5" w:rsidRDefault="007875D5" w:rsidP="007875D5">
            <w:pPr>
              <w:jc w:val="center"/>
              <w:rPr>
                <w:rFonts w:ascii="Arial" w:eastAsia="Calibri" w:hAnsi="Arial" w:cs="Arial"/>
              </w:rPr>
            </w:pPr>
          </w:p>
        </w:tc>
        <w:tc>
          <w:tcPr>
            <w:tcW w:w="1963" w:type="dxa"/>
            <w:tcBorders>
              <w:left w:val="nil"/>
              <w:bottom w:val="nil"/>
              <w:right w:val="nil"/>
            </w:tcBorders>
          </w:tcPr>
          <w:p w:rsidR="007875D5" w:rsidRPr="007875D5" w:rsidRDefault="007875D5" w:rsidP="007875D5">
            <w:pPr>
              <w:jc w:val="center"/>
              <w:rPr>
                <w:rFonts w:ascii="Arial" w:eastAsia="Calibri" w:hAnsi="Arial" w:cs="Arial"/>
              </w:rPr>
            </w:pPr>
            <w:r w:rsidRPr="007875D5">
              <w:rPr>
                <w:rFonts w:ascii="Arial" w:eastAsia="Calibri" w:hAnsi="Arial" w:cs="Arial"/>
              </w:rPr>
              <w:t>Date</w:t>
            </w:r>
          </w:p>
        </w:tc>
      </w:tr>
    </w:tbl>
    <w:p w:rsidR="007875D5" w:rsidRPr="007875D5" w:rsidRDefault="007875D5" w:rsidP="007875D5">
      <w:pPr>
        <w:rPr>
          <w:rFonts w:eastAsia="Calibri" w:cs="Arial"/>
          <w:sz w:val="22"/>
        </w:rPr>
      </w:pPr>
    </w:p>
    <w:p w:rsidR="008E57C1" w:rsidRDefault="008E57C1">
      <w:pPr>
        <w:rPr>
          <w:b/>
          <w:szCs w:val="24"/>
        </w:rPr>
      </w:pPr>
      <w:r>
        <w:rPr>
          <w:b/>
          <w:szCs w:val="24"/>
        </w:rPr>
        <w:br w:type="page"/>
      </w:r>
    </w:p>
    <w:p w:rsidR="00AA0A01" w:rsidRPr="00AA0A01" w:rsidRDefault="004119D9" w:rsidP="00AA0A01">
      <w:pPr>
        <w:pStyle w:val="NoSpacing"/>
        <w:spacing w:line="360" w:lineRule="auto"/>
        <w:rPr>
          <w:b/>
          <w:sz w:val="28"/>
          <w:szCs w:val="28"/>
        </w:rPr>
      </w:pPr>
      <w:proofErr w:type="gramStart"/>
      <w:r>
        <w:rPr>
          <w:b/>
          <w:sz w:val="28"/>
          <w:szCs w:val="28"/>
        </w:rPr>
        <w:lastRenderedPageBreak/>
        <w:t>e</w:t>
      </w:r>
      <w:r w:rsidR="00AA0A01" w:rsidRPr="00AA0A01">
        <w:rPr>
          <w:b/>
          <w:sz w:val="28"/>
          <w:szCs w:val="28"/>
        </w:rPr>
        <w:t xml:space="preserve">.  </w:t>
      </w:r>
      <w:proofErr w:type="spellStart"/>
      <w:r w:rsidR="00AA0A01" w:rsidRPr="00AA0A01">
        <w:rPr>
          <w:b/>
          <w:sz w:val="28"/>
          <w:szCs w:val="28"/>
        </w:rPr>
        <w:t>PennShare</w:t>
      </w:r>
      <w:proofErr w:type="spellEnd"/>
      <w:proofErr w:type="gramEnd"/>
      <w:r w:rsidR="00AA0A01" w:rsidRPr="00AA0A01">
        <w:rPr>
          <w:b/>
          <w:sz w:val="28"/>
          <w:szCs w:val="28"/>
        </w:rPr>
        <w:t xml:space="preserve"> Product Request and Data Release Authorization Form</w:t>
      </w:r>
    </w:p>
    <w:p w:rsidR="002A0EE2" w:rsidRDefault="002A0EE2" w:rsidP="00871060">
      <w:pPr>
        <w:pStyle w:val="NoSpacing"/>
      </w:pPr>
    </w:p>
    <w:p w:rsidR="00AA0A01" w:rsidRDefault="00AA0A01" w:rsidP="00871060">
      <w:pPr>
        <w:pStyle w:val="NoSpacing"/>
      </w:pPr>
      <w:r w:rsidRPr="00AA0A01">
        <w:rPr>
          <w:highlight w:val="yellow"/>
        </w:rPr>
        <w:t>[</w:t>
      </w:r>
      <w:proofErr w:type="gramStart"/>
      <w:r w:rsidRPr="00AA0A01">
        <w:rPr>
          <w:highlight w:val="yellow"/>
        </w:rPr>
        <w:t>to</w:t>
      </w:r>
      <w:proofErr w:type="gramEnd"/>
      <w:r w:rsidRPr="00AA0A01">
        <w:rPr>
          <w:highlight w:val="yellow"/>
        </w:rPr>
        <w:t xml:space="preserve"> be incorporated when complete and tested]</w:t>
      </w:r>
    </w:p>
    <w:p w:rsidR="00AA0A01" w:rsidRDefault="00AA0A01" w:rsidP="00871060">
      <w:pPr>
        <w:pStyle w:val="NoSpacing"/>
      </w:pPr>
    </w:p>
    <w:p w:rsidR="00AA0A01" w:rsidRDefault="00AA0A01" w:rsidP="00871060">
      <w:pPr>
        <w:pStyle w:val="NoSpacing"/>
      </w:pPr>
    </w:p>
    <w:p w:rsidR="00AA0A01" w:rsidRDefault="00AA0A01" w:rsidP="00871060">
      <w:pPr>
        <w:pStyle w:val="NoSpacing"/>
      </w:pPr>
    </w:p>
    <w:p w:rsidR="00AA0A01" w:rsidRDefault="00AA0A01">
      <w:pPr>
        <w:rPr>
          <w:b/>
          <w:sz w:val="28"/>
          <w:szCs w:val="28"/>
        </w:rPr>
      </w:pPr>
      <w:r>
        <w:rPr>
          <w:b/>
          <w:sz w:val="28"/>
          <w:szCs w:val="28"/>
        </w:rPr>
        <w:br w:type="page"/>
      </w:r>
    </w:p>
    <w:p w:rsidR="00A1503D" w:rsidRDefault="00976CB6" w:rsidP="00A1503D">
      <w:pPr>
        <w:pStyle w:val="NoSpacing"/>
        <w:rPr>
          <w:b/>
          <w:sz w:val="28"/>
          <w:szCs w:val="28"/>
        </w:rPr>
      </w:pPr>
      <w:r>
        <w:rPr>
          <w:b/>
          <w:sz w:val="28"/>
          <w:szCs w:val="28"/>
        </w:rPr>
        <w:lastRenderedPageBreak/>
        <w:t>6</w:t>
      </w:r>
      <w:r w:rsidR="00A1503D" w:rsidRPr="00A1503D">
        <w:rPr>
          <w:b/>
          <w:sz w:val="28"/>
          <w:szCs w:val="28"/>
        </w:rPr>
        <w:t>.</w:t>
      </w:r>
      <w:r w:rsidR="00A1503D">
        <w:rPr>
          <w:b/>
          <w:sz w:val="28"/>
          <w:szCs w:val="28"/>
        </w:rPr>
        <w:t xml:space="preserve">  Data Management</w:t>
      </w:r>
    </w:p>
    <w:p w:rsidR="00A1503D" w:rsidRDefault="00A1503D" w:rsidP="00A1503D">
      <w:pPr>
        <w:pStyle w:val="NoSpacing"/>
        <w:rPr>
          <w:b/>
          <w:sz w:val="28"/>
          <w:szCs w:val="28"/>
        </w:rPr>
      </w:pPr>
    </w:p>
    <w:p w:rsidR="00A1503D" w:rsidRPr="00392421" w:rsidRDefault="00A1503D" w:rsidP="00A1503D">
      <w:pPr>
        <w:pStyle w:val="NoSpacing"/>
        <w:rPr>
          <w:b/>
          <w:sz w:val="28"/>
          <w:szCs w:val="28"/>
        </w:rPr>
      </w:pPr>
      <w:r>
        <w:rPr>
          <w:b/>
          <w:sz w:val="28"/>
          <w:szCs w:val="28"/>
        </w:rPr>
        <w:t>a. Metadata</w:t>
      </w:r>
    </w:p>
    <w:p w:rsidR="00A1503D" w:rsidRDefault="00A1503D" w:rsidP="00A1503D">
      <w:pPr>
        <w:pStyle w:val="NoSpacing"/>
        <w:rPr>
          <w:rFonts w:cs="Arial"/>
          <w:szCs w:val="24"/>
        </w:rPr>
      </w:pPr>
    </w:p>
    <w:p w:rsidR="007A74FB" w:rsidRPr="007A74FB" w:rsidRDefault="007A74FB" w:rsidP="007A74FB">
      <w:pPr>
        <w:pStyle w:val="NormalWeb"/>
        <w:spacing w:before="0" w:beforeAutospacing="0" w:after="0" w:afterAutospacing="0"/>
        <w:rPr>
          <w:rFonts w:ascii="Arial" w:hAnsi="Arial" w:cs="Arial"/>
        </w:rPr>
      </w:pPr>
      <w:r>
        <w:rPr>
          <w:rFonts w:ascii="Arial" w:hAnsi="Arial" w:cs="Arial"/>
          <w:b/>
          <w:bCs/>
        </w:rPr>
        <w:t>PennDOT Geospatial Metadata Policy</w:t>
      </w:r>
    </w:p>
    <w:p w:rsidR="007A74FB" w:rsidRPr="007A74FB" w:rsidRDefault="007A74FB" w:rsidP="00A1503D">
      <w:pPr>
        <w:pStyle w:val="NoSpacing"/>
        <w:rPr>
          <w:rFonts w:cs="Arial"/>
          <w:szCs w:val="24"/>
        </w:rPr>
      </w:pPr>
    </w:p>
    <w:p w:rsidR="007A74FB" w:rsidRPr="007A74FB" w:rsidRDefault="007A74FB" w:rsidP="007A74FB">
      <w:pPr>
        <w:pStyle w:val="NormalWeb"/>
        <w:spacing w:before="0" w:beforeAutospacing="0" w:after="0" w:afterAutospacing="0"/>
        <w:rPr>
          <w:rFonts w:ascii="Arial" w:hAnsi="Arial" w:cs="Arial"/>
        </w:rPr>
      </w:pPr>
      <w:r w:rsidRPr="007A74FB">
        <w:rPr>
          <w:rFonts w:ascii="Arial" w:hAnsi="Arial" w:cs="Arial"/>
          <w:b/>
          <w:bCs/>
        </w:rPr>
        <w:t xml:space="preserve">Abstract: </w:t>
      </w:r>
    </w:p>
    <w:p w:rsidR="007A74FB" w:rsidRPr="007A74FB" w:rsidRDefault="007A74FB" w:rsidP="007A74FB">
      <w:pPr>
        <w:pStyle w:val="NormalWeb"/>
        <w:spacing w:before="0" w:beforeAutospacing="0" w:after="0" w:afterAutospacing="0"/>
        <w:jc w:val="both"/>
        <w:rPr>
          <w:rFonts w:ascii="Arial" w:hAnsi="Arial" w:cs="Arial"/>
        </w:rPr>
      </w:pPr>
      <w:bookmarkStart w:id="0" w:name="OLE_LINK1"/>
      <w:bookmarkStart w:id="1" w:name="OLE_LINK2"/>
      <w:r w:rsidRPr="007A74FB">
        <w:rPr>
          <w:rFonts w:ascii="Arial" w:hAnsi="Arial" w:cs="Arial"/>
        </w:rPr>
        <w:t xml:space="preserve">This PennDOT document establishes departmental policy for the development of geospatial metadata to accompany geospatial data sets that are created or published by the Department.  </w:t>
      </w:r>
      <w:bookmarkEnd w:id="0"/>
      <w:bookmarkEnd w:id="1"/>
    </w:p>
    <w:p w:rsidR="007A74FB" w:rsidRPr="007A74FB" w:rsidRDefault="007A74FB" w:rsidP="007A74FB">
      <w:pPr>
        <w:pStyle w:val="NormalWeb"/>
        <w:spacing w:before="0" w:beforeAutospacing="0" w:after="0" w:afterAutospacing="0"/>
        <w:rPr>
          <w:rFonts w:ascii="Arial" w:hAnsi="Arial" w:cs="Arial"/>
        </w:rPr>
      </w:pPr>
    </w:p>
    <w:p w:rsidR="007A74FB" w:rsidRPr="007A74FB" w:rsidRDefault="007A74FB" w:rsidP="007A74FB">
      <w:pPr>
        <w:autoSpaceDE w:val="0"/>
        <w:autoSpaceDN w:val="0"/>
        <w:adjustRightInd w:val="0"/>
        <w:jc w:val="both"/>
        <w:rPr>
          <w:rFonts w:cs="Arial"/>
          <w:szCs w:val="24"/>
        </w:rPr>
      </w:pPr>
      <w:r w:rsidRPr="007A74FB">
        <w:rPr>
          <w:rFonts w:cs="Arial"/>
          <w:szCs w:val="24"/>
        </w:rPr>
        <w:t>The goal of this policy is to ensure that geospatial metadata is created and maintained by PennDOT staff and partners in conjunction with the creation, sharing, and publishing of geospatial data both for internal and external use.</w:t>
      </w:r>
    </w:p>
    <w:p w:rsidR="007A74FB" w:rsidRPr="007A74FB" w:rsidRDefault="007A74FB" w:rsidP="007A74FB">
      <w:pPr>
        <w:autoSpaceDE w:val="0"/>
        <w:autoSpaceDN w:val="0"/>
        <w:adjustRightInd w:val="0"/>
        <w:jc w:val="both"/>
        <w:rPr>
          <w:rFonts w:cs="Arial"/>
          <w:szCs w:val="24"/>
        </w:rPr>
      </w:pPr>
      <w:r w:rsidRPr="007A74FB">
        <w:rPr>
          <w:rFonts w:cs="Arial"/>
          <w:szCs w:val="24"/>
        </w:rPr>
        <w:t>This policy does not apply to temporary geospatial data that is generated by users or data that is not intended to be reused or shared.</w:t>
      </w:r>
    </w:p>
    <w:p w:rsidR="007A74FB" w:rsidRPr="007A74FB" w:rsidRDefault="007A74FB" w:rsidP="007A74FB">
      <w:pPr>
        <w:autoSpaceDE w:val="0"/>
        <w:autoSpaceDN w:val="0"/>
        <w:adjustRightInd w:val="0"/>
        <w:jc w:val="both"/>
        <w:rPr>
          <w:rFonts w:cs="Arial"/>
          <w:szCs w:val="24"/>
        </w:rPr>
      </w:pPr>
      <w:r w:rsidRPr="007A74FB">
        <w:rPr>
          <w:rFonts w:cs="Arial"/>
          <w:szCs w:val="24"/>
        </w:rPr>
        <w:t>The PennDOT Geographic Information Division (GID) in the Bureau of Planning and Research (BPR) shall maintain a centralized repository of geospatial metadata for the Department.  A shared folder for internal access to the metadata repository should be maintained and a copy of the metadata should also be maintained in the geospatial database servers where the data is stored.</w:t>
      </w:r>
    </w:p>
    <w:p w:rsidR="007A74FB" w:rsidRPr="007A74FB" w:rsidRDefault="007A74FB" w:rsidP="007A74FB">
      <w:pPr>
        <w:pStyle w:val="NormalWeb"/>
        <w:spacing w:before="0" w:beforeAutospacing="0" w:after="0" w:afterAutospacing="0"/>
        <w:rPr>
          <w:rFonts w:ascii="Arial" w:hAnsi="Arial" w:cs="Arial"/>
        </w:rPr>
      </w:pPr>
    </w:p>
    <w:p w:rsidR="007A74FB" w:rsidRPr="007A74FB" w:rsidRDefault="007A74FB" w:rsidP="007A74FB">
      <w:pPr>
        <w:pStyle w:val="NormalWeb"/>
        <w:spacing w:before="0" w:beforeAutospacing="0" w:after="0" w:afterAutospacing="0"/>
        <w:rPr>
          <w:rFonts w:ascii="Arial" w:hAnsi="Arial" w:cs="Arial"/>
        </w:rPr>
      </w:pPr>
      <w:r w:rsidRPr="007A74FB">
        <w:rPr>
          <w:rFonts w:ascii="Arial" w:hAnsi="Arial" w:cs="Arial"/>
          <w:b/>
          <w:bCs/>
        </w:rPr>
        <w:t>Intended Audience:</w:t>
      </w:r>
    </w:p>
    <w:p w:rsidR="007A74FB" w:rsidRPr="007A74FB" w:rsidRDefault="007A74FB" w:rsidP="007A74FB">
      <w:pPr>
        <w:autoSpaceDE w:val="0"/>
        <w:autoSpaceDN w:val="0"/>
        <w:adjustRightInd w:val="0"/>
        <w:jc w:val="both"/>
        <w:rPr>
          <w:rFonts w:cs="Arial"/>
          <w:szCs w:val="24"/>
        </w:rPr>
      </w:pPr>
      <w:r w:rsidRPr="007A74FB">
        <w:rPr>
          <w:rFonts w:cs="Arial"/>
          <w:szCs w:val="24"/>
        </w:rPr>
        <w:t>The primary audience for this document includes the PennDOT Geographic Information System (GIS) users, geospatial data creators/stewards, geospatial data owners and users, developers and managers of major geospatial investments, and any person involved in geospatial operations in PennDOT programs, or transferring or exchanging geospatial data with PennDOT programs, including contractors and grantees operating on behalf of PennDOT.</w:t>
      </w:r>
    </w:p>
    <w:p w:rsidR="007A74FB" w:rsidRPr="007A74FB" w:rsidRDefault="007A74FB" w:rsidP="007A74FB">
      <w:pPr>
        <w:pStyle w:val="NormalWeb"/>
        <w:spacing w:before="0" w:beforeAutospacing="0" w:after="0" w:afterAutospacing="0"/>
        <w:rPr>
          <w:rFonts w:ascii="Arial" w:hAnsi="Arial" w:cs="Arial"/>
          <w:b/>
          <w:bCs/>
        </w:rPr>
      </w:pPr>
    </w:p>
    <w:p w:rsidR="007A74FB" w:rsidRPr="007A74FB" w:rsidRDefault="007A74FB" w:rsidP="007A74FB">
      <w:pPr>
        <w:pStyle w:val="NormalWeb"/>
        <w:spacing w:before="0" w:beforeAutospacing="0" w:after="0" w:afterAutospacing="0"/>
        <w:rPr>
          <w:rFonts w:ascii="Arial" w:hAnsi="Arial" w:cs="Arial"/>
        </w:rPr>
      </w:pPr>
      <w:r w:rsidRPr="007A74FB">
        <w:rPr>
          <w:rFonts w:ascii="Arial" w:hAnsi="Arial" w:cs="Arial"/>
          <w:b/>
          <w:bCs/>
        </w:rPr>
        <w:t>Policy:</w:t>
      </w:r>
    </w:p>
    <w:p w:rsidR="00247DAB" w:rsidRDefault="007A74FB" w:rsidP="007A74FB">
      <w:pPr>
        <w:pStyle w:val="NormalWeb"/>
        <w:tabs>
          <w:tab w:val="left" w:pos="0"/>
        </w:tabs>
        <w:spacing w:before="0" w:beforeAutospacing="0" w:after="0" w:afterAutospacing="0"/>
        <w:jc w:val="both"/>
        <w:rPr>
          <w:rFonts w:ascii="Arial" w:hAnsi="Arial" w:cs="Arial"/>
        </w:rPr>
      </w:pPr>
      <w:r w:rsidRPr="007A74FB">
        <w:rPr>
          <w:rFonts w:ascii="Arial" w:hAnsi="Arial" w:cs="Arial"/>
        </w:rPr>
        <w:t>This policy establishes standards for the development and maint</w:t>
      </w:r>
      <w:r w:rsidR="00247DAB">
        <w:rPr>
          <w:rFonts w:ascii="Arial" w:hAnsi="Arial" w:cs="Arial"/>
        </w:rPr>
        <w:t>enance of geospatial metadata.</w:t>
      </w:r>
    </w:p>
    <w:p w:rsidR="00247DAB" w:rsidRDefault="00247DAB" w:rsidP="007A74FB">
      <w:pPr>
        <w:pStyle w:val="NormalWeb"/>
        <w:tabs>
          <w:tab w:val="left" w:pos="0"/>
        </w:tabs>
        <w:spacing w:before="0" w:beforeAutospacing="0" w:after="0" w:afterAutospacing="0"/>
        <w:jc w:val="both"/>
        <w:rPr>
          <w:rFonts w:ascii="Arial" w:hAnsi="Arial" w:cs="Arial"/>
        </w:rPr>
      </w:pPr>
    </w:p>
    <w:p w:rsidR="007A74FB" w:rsidRPr="007A74FB" w:rsidRDefault="007A74FB" w:rsidP="007A74FB">
      <w:pPr>
        <w:pStyle w:val="NormalWeb"/>
        <w:tabs>
          <w:tab w:val="left" w:pos="0"/>
        </w:tabs>
        <w:spacing w:before="0" w:beforeAutospacing="0" w:after="0" w:afterAutospacing="0"/>
        <w:jc w:val="both"/>
        <w:rPr>
          <w:rFonts w:ascii="Arial" w:hAnsi="Arial" w:cs="Arial"/>
        </w:rPr>
      </w:pPr>
      <w:r w:rsidRPr="007A74FB">
        <w:rPr>
          <w:rFonts w:ascii="Arial" w:hAnsi="Arial" w:cs="Arial"/>
        </w:rPr>
        <w:t xml:space="preserve">PennDOT has adopted the policy, consistent with Presidential Executive Order #12906, that all geospatial data generated or collected using federal or state funds, submitted to PennDOT, shared among PennDOT organizations, published by PennDOT for use by other organizations, or published as mapping services on the Internet, shall be accompanied by geospatial metadata files (descriptive information about the data, often referred to as documentation), that conforms to the Federal ISO 19139 Specification </w:t>
      </w:r>
      <w:r w:rsidRPr="007A74FB">
        <w:rPr>
          <w:rFonts w:ascii="Arial" w:hAnsi="Arial" w:cs="Arial"/>
        </w:rPr>
        <w:lastRenderedPageBreak/>
        <w:t xml:space="preserve">requirements for metadata.  Please see Appendix C for how to create and update ISO 19139 GIS metadata using </w:t>
      </w:r>
      <w:proofErr w:type="spellStart"/>
      <w:r w:rsidRPr="007A74FB">
        <w:rPr>
          <w:rFonts w:ascii="Arial" w:hAnsi="Arial" w:cs="Arial"/>
        </w:rPr>
        <w:t>ArcCatalog</w:t>
      </w:r>
      <w:proofErr w:type="spellEnd"/>
      <w:r w:rsidRPr="007A74FB">
        <w:rPr>
          <w:rFonts w:ascii="Arial" w:hAnsi="Arial" w:cs="Arial"/>
        </w:rPr>
        <w:t xml:space="preserve"> Version 10.1.</w:t>
      </w:r>
    </w:p>
    <w:p w:rsidR="007A74FB" w:rsidRDefault="007A74FB" w:rsidP="007A74FB">
      <w:pPr>
        <w:tabs>
          <w:tab w:val="left" w:pos="360"/>
        </w:tabs>
        <w:jc w:val="both"/>
        <w:rPr>
          <w:rFonts w:cs="Arial"/>
          <w:szCs w:val="24"/>
        </w:rPr>
      </w:pPr>
    </w:p>
    <w:p w:rsidR="007A74FB" w:rsidRPr="007A74FB" w:rsidRDefault="007A74FB" w:rsidP="007A74FB">
      <w:pPr>
        <w:tabs>
          <w:tab w:val="left" w:pos="360"/>
        </w:tabs>
        <w:jc w:val="both"/>
        <w:rPr>
          <w:rFonts w:cs="Arial"/>
          <w:szCs w:val="24"/>
        </w:rPr>
      </w:pPr>
      <w:r>
        <w:rPr>
          <w:rFonts w:cs="Arial"/>
          <w:szCs w:val="24"/>
        </w:rPr>
        <w:t>T</w:t>
      </w:r>
      <w:r w:rsidRPr="007A74FB">
        <w:rPr>
          <w:rFonts w:cs="Arial"/>
          <w:szCs w:val="24"/>
        </w:rPr>
        <w:t>here are two parts to this policy.  The first applies to new geospatial data that is generated which requires the creation of new metadata files and the second applies to the maintenance of geospatial metadata.  When data from an external organization is used by PennDOT, manipulated, or republished by PennDOT, the metadata from the external organization should be captured and updated by PennDOT to indicate the processing steps that have been taken to modify the original data.</w:t>
      </w:r>
    </w:p>
    <w:p w:rsidR="007A74FB" w:rsidRPr="007A74FB" w:rsidRDefault="007A74FB" w:rsidP="007A74FB">
      <w:pPr>
        <w:tabs>
          <w:tab w:val="left" w:pos="360"/>
        </w:tabs>
        <w:jc w:val="both"/>
        <w:rPr>
          <w:rFonts w:cs="Arial"/>
          <w:szCs w:val="24"/>
        </w:rPr>
      </w:pPr>
      <w:r w:rsidRPr="007A74FB">
        <w:rPr>
          <w:rFonts w:cs="Arial"/>
          <w:szCs w:val="24"/>
        </w:rPr>
        <w:t>New metadata that is generated or metadata that is updated shall be provided to the GID.  Current metadata must be provided to GID prior to geospatial data being added to the Department’s GIS database or used in an application.</w:t>
      </w:r>
    </w:p>
    <w:p w:rsidR="007A74FB" w:rsidRPr="007A74FB" w:rsidRDefault="007A74FB" w:rsidP="007A74FB">
      <w:pPr>
        <w:tabs>
          <w:tab w:val="left" w:pos="360"/>
        </w:tabs>
        <w:jc w:val="both"/>
        <w:rPr>
          <w:rFonts w:cs="Arial"/>
          <w:szCs w:val="24"/>
        </w:rPr>
      </w:pPr>
      <w:r w:rsidRPr="007A74FB">
        <w:rPr>
          <w:rFonts w:cs="Arial"/>
          <w:szCs w:val="24"/>
        </w:rPr>
        <w:t>Note that there may be different levels of detail in the geospatial metadata files.  The abstract descriptions may be lengthy and detailed for Roadway Management System (RMS) datasets and may be simple and short for stockpile locations.</w:t>
      </w:r>
    </w:p>
    <w:p w:rsidR="007A74FB" w:rsidRPr="007A74FB" w:rsidRDefault="007A74FB" w:rsidP="007A74FB">
      <w:pPr>
        <w:tabs>
          <w:tab w:val="left" w:pos="360"/>
        </w:tabs>
        <w:jc w:val="both"/>
        <w:rPr>
          <w:rFonts w:cs="Arial"/>
          <w:szCs w:val="24"/>
        </w:rPr>
      </w:pPr>
      <w:r w:rsidRPr="007A74FB">
        <w:rPr>
          <w:rFonts w:cs="Arial"/>
          <w:szCs w:val="24"/>
        </w:rPr>
        <w:t>For PennDOT geospatial data that is shared, manipulated, or published by external organizations, the PennDOT geospatial metadata should be maintained with the data and updated by the external party as appropriate to indicate any manipulations and reprocessing.</w:t>
      </w:r>
    </w:p>
    <w:p w:rsidR="007A74FB" w:rsidRPr="007A74FB" w:rsidRDefault="007A74FB" w:rsidP="007A74FB">
      <w:pPr>
        <w:tabs>
          <w:tab w:val="left" w:pos="360"/>
        </w:tabs>
        <w:jc w:val="both"/>
        <w:rPr>
          <w:rFonts w:cs="Arial"/>
          <w:b/>
          <w:szCs w:val="24"/>
        </w:rPr>
      </w:pPr>
      <w:r w:rsidRPr="007A74FB">
        <w:rPr>
          <w:rFonts w:cs="Arial"/>
          <w:b/>
          <w:szCs w:val="24"/>
        </w:rPr>
        <w:t>Geospatial Metadata for Data Created by PennDOT:</w:t>
      </w:r>
    </w:p>
    <w:p w:rsidR="007A74FB" w:rsidRPr="007A74FB" w:rsidRDefault="007A74FB" w:rsidP="007A74FB">
      <w:pPr>
        <w:tabs>
          <w:tab w:val="left" w:pos="360"/>
        </w:tabs>
        <w:autoSpaceDE w:val="0"/>
        <w:autoSpaceDN w:val="0"/>
        <w:adjustRightInd w:val="0"/>
        <w:jc w:val="both"/>
        <w:rPr>
          <w:rFonts w:cs="Arial"/>
          <w:szCs w:val="24"/>
        </w:rPr>
      </w:pPr>
      <w:r w:rsidRPr="007A74FB">
        <w:rPr>
          <w:rFonts w:cs="Arial"/>
          <w:szCs w:val="24"/>
        </w:rPr>
        <w:t>This section applies to all geospatial data collected by PennDOT headquarters, districts, contractors, and partners supported by PennDOT funding.</w:t>
      </w:r>
    </w:p>
    <w:p w:rsidR="007A74FB" w:rsidRPr="007A74FB" w:rsidRDefault="007A74FB" w:rsidP="00A0715E">
      <w:pPr>
        <w:numPr>
          <w:ilvl w:val="0"/>
          <w:numId w:val="34"/>
        </w:numPr>
        <w:tabs>
          <w:tab w:val="left" w:pos="1080"/>
        </w:tabs>
        <w:autoSpaceDE w:val="0"/>
        <w:autoSpaceDN w:val="0"/>
        <w:adjustRightInd w:val="0"/>
        <w:spacing w:after="0" w:line="240" w:lineRule="auto"/>
        <w:ind w:left="1080"/>
        <w:jc w:val="both"/>
        <w:rPr>
          <w:rFonts w:cs="Arial"/>
          <w:szCs w:val="24"/>
        </w:rPr>
      </w:pPr>
      <w:r w:rsidRPr="007A74FB">
        <w:rPr>
          <w:rFonts w:cs="Arial"/>
          <w:szCs w:val="24"/>
        </w:rPr>
        <w:t>For data contributing to a pre-existing data set, update the existing metadata record to include additional information required by the PennDOT technical specification during the data acquisition and collection phase or as appropriate to the record management schedule.</w:t>
      </w:r>
    </w:p>
    <w:p w:rsidR="007A74FB" w:rsidRPr="007A74FB" w:rsidRDefault="007A74FB" w:rsidP="00A0715E">
      <w:pPr>
        <w:numPr>
          <w:ilvl w:val="0"/>
          <w:numId w:val="34"/>
        </w:numPr>
        <w:tabs>
          <w:tab w:val="left" w:pos="1080"/>
        </w:tabs>
        <w:autoSpaceDE w:val="0"/>
        <w:autoSpaceDN w:val="0"/>
        <w:adjustRightInd w:val="0"/>
        <w:spacing w:after="0" w:line="240" w:lineRule="auto"/>
        <w:ind w:left="1080"/>
        <w:jc w:val="both"/>
        <w:rPr>
          <w:rFonts w:cs="Arial"/>
          <w:szCs w:val="24"/>
        </w:rPr>
      </w:pPr>
      <w:r w:rsidRPr="007A74FB">
        <w:rPr>
          <w:rFonts w:cs="Arial"/>
          <w:szCs w:val="24"/>
        </w:rPr>
        <w:t>For pre-existing data sets where there is existing FGDC compliant metadata and no changes to the dataset, the existing metadata record should be updated to the PennDOT technical specification in accordance with the record management schedule, or the future review date specified in that metadata record.</w:t>
      </w:r>
    </w:p>
    <w:p w:rsidR="007A74FB" w:rsidRDefault="007A74FB" w:rsidP="007A74FB">
      <w:pPr>
        <w:tabs>
          <w:tab w:val="left" w:pos="360"/>
        </w:tabs>
        <w:autoSpaceDE w:val="0"/>
        <w:autoSpaceDN w:val="0"/>
        <w:adjustRightInd w:val="0"/>
        <w:ind w:left="360"/>
        <w:jc w:val="both"/>
        <w:rPr>
          <w:rFonts w:cs="Arial"/>
          <w:b/>
          <w:bCs/>
          <w:szCs w:val="24"/>
        </w:rPr>
      </w:pPr>
    </w:p>
    <w:p w:rsidR="007A74FB" w:rsidRPr="007A74FB" w:rsidRDefault="007A74FB" w:rsidP="00AE61A7">
      <w:pPr>
        <w:tabs>
          <w:tab w:val="left" w:pos="0"/>
        </w:tabs>
        <w:autoSpaceDE w:val="0"/>
        <w:autoSpaceDN w:val="0"/>
        <w:adjustRightInd w:val="0"/>
        <w:jc w:val="both"/>
        <w:rPr>
          <w:rFonts w:cs="Arial"/>
          <w:b/>
          <w:bCs/>
          <w:szCs w:val="24"/>
        </w:rPr>
      </w:pPr>
      <w:r w:rsidRPr="007A74FB">
        <w:rPr>
          <w:rFonts w:cs="Arial"/>
          <w:b/>
          <w:bCs/>
          <w:szCs w:val="24"/>
        </w:rPr>
        <w:t>Updating of Metadata Records to Reflect Processing</w:t>
      </w:r>
    </w:p>
    <w:p w:rsidR="007A74FB" w:rsidRPr="007A74FB" w:rsidRDefault="007A74FB" w:rsidP="00AE61A7">
      <w:pPr>
        <w:tabs>
          <w:tab w:val="left" w:pos="0"/>
        </w:tabs>
        <w:autoSpaceDE w:val="0"/>
        <w:autoSpaceDN w:val="0"/>
        <w:adjustRightInd w:val="0"/>
        <w:jc w:val="both"/>
        <w:rPr>
          <w:rFonts w:cs="Arial"/>
          <w:szCs w:val="24"/>
        </w:rPr>
      </w:pPr>
      <w:r w:rsidRPr="007A74FB">
        <w:rPr>
          <w:rFonts w:cs="Arial"/>
          <w:szCs w:val="24"/>
        </w:rPr>
        <w:t xml:space="preserve">This section applies to all </w:t>
      </w:r>
      <w:proofErr w:type="spellStart"/>
      <w:r w:rsidRPr="007A74FB">
        <w:rPr>
          <w:rFonts w:cs="Arial"/>
          <w:szCs w:val="24"/>
        </w:rPr>
        <w:t>geodata</w:t>
      </w:r>
      <w:proofErr w:type="spellEnd"/>
      <w:r w:rsidRPr="007A74FB">
        <w:rPr>
          <w:rFonts w:cs="Arial"/>
          <w:szCs w:val="24"/>
        </w:rPr>
        <w:t xml:space="preserve"> that has been through any type of </w:t>
      </w:r>
      <w:proofErr w:type="spellStart"/>
      <w:r w:rsidRPr="007A74FB">
        <w:rPr>
          <w:rFonts w:cs="Arial"/>
          <w:szCs w:val="24"/>
        </w:rPr>
        <w:t>geoprocessing</w:t>
      </w:r>
      <w:proofErr w:type="spellEnd"/>
      <w:r w:rsidRPr="007A74FB">
        <w:rPr>
          <w:rFonts w:cs="Arial"/>
          <w:szCs w:val="24"/>
        </w:rPr>
        <w:t xml:space="preserve">, conversion, or other manipulation.  PennDOT geospatial data stewards are responsible </w:t>
      </w:r>
      <w:r w:rsidRPr="007A74FB">
        <w:rPr>
          <w:rFonts w:cs="Arial"/>
          <w:szCs w:val="24"/>
        </w:rPr>
        <w:lastRenderedPageBreak/>
        <w:t>for updating the metadata record to reflect data updates, manipulations, and processing steps.</w:t>
      </w:r>
    </w:p>
    <w:p w:rsidR="007A74FB" w:rsidRPr="007A74FB" w:rsidRDefault="007A74FB" w:rsidP="00AE61A7">
      <w:pPr>
        <w:tabs>
          <w:tab w:val="left" w:pos="0"/>
        </w:tabs>
        <w:autoSpaceDE w:val="0"/>
        <w:autoSpaceDN w:val="0"/>
        <w:adjustRightInd w:val="0"/>
        <w:jc w:val="both"/>
        <w:rPr>
          <w:rFonts w:cs="Arial"/>
          <w:b/>
          <w:bCs/>
          <w:szCs w:val="24"/>
        </w:rPr>
      </w:pPr>
      <w:r w:rsidRPr="007A74FB">
        <w:rPr>
          <w:rFonts w:cs="Arial"/>
          <w:b/>
          <w:bCs/>
          <w:szCs w:val="24"/>
        </w:rPr>
        <w:t>Data Maintenance and Data Retirement Phase</w:t>
      </w:r>
    </w:p>
    <w:p w:rsidR="007A74FB" w:rsidRPr="007A74FB" w:rsidRDefault="007A74FB" w:rsidP="00AE61A7">
      <w:pPr>
        <w:tabs>
          <w:tab w:val="left" w:pos="0"/>
        </w:tabs>
        <w:autoSpaceDE w:val="0"/>
        <w:autoSpaceDN w:val="0"/>
        <w:adjustRightInd w:val="0"/>
        <w:jc w:val="both"/>
        <w:rPr>
          <w:rFonts w:cs="Arial"/>
          <w:szCs w:val="24"/>
        </w:rPr>
      </w:pPr>
      <w:r w:rsidRPr="007A74FB">
        <w:rPr>
          <w:rFonts w:cs="Arial"/>
          <w:szCs w:val="24"/>
        </w:rPr>
        <w:t xml:space="preserve">This section applies to all PennDOT organizations and personnel or agents of PennDOT, who design, develop, compile, operate, or maintain </w:t>
      </w:r>
      <w:proofErr w:type="spellStart"/>
      <w:r w:rsidRPr="007A74FB">
        <w:rPr>
          <w:rFonts w:cs="Arial"/>
          <w:szCs w:val="24"/>
        </w:rPr>
        <w:t>PennDOT’s</w:t>
      </w:r>
      <w:proofErr w:type="spellEnd"/>
      <w:r w:rsidRPr="007A74FB">
        <w:rPr>
          <w:rFonts w:cs="Arial"/>
          <w:szCs w:val="24"/>
        </w:rPr>
        <w:t xml:space="preserve"> geospatial information developed to support program and administrative operations.</w:t>
      </w:r>
    </w:p>
    <w:p w:rsidR="007A74FB" w:rsidRPr="007A74FB" w:rsidRDefault="007A74FB" w:rsidP="00AE61A7">
      <w:pPr>
        <w:tabs>
          <w:tab w:val="left" w:pos="0"/>
        </w:tabs>
        <w:autoSpaceDE w:val="0"/>
        <w:autoSpaceDN w:val="0"/>
        <w:adjustRightInd w:val="0"/>
        <w:jc w:val="both"/>
        <w:rPr>
          <w:rFonts w:cs="Arial"/>
          <w:b/>
          <w:bCs/>
          <w:szCs w:val="24"/>
        </w:rPr>
      </w:pPr>
      <w:r w:rsidRPr="007A74FB">
        <w:rPr>
          <w:rFonts w:cs="Arial"/>
          <w:b/>
          <w:bCs/>
          <w:szCs w:val="24"/>
        </w:rPr>
        <w:t>Metadata Maintenance</w:t>
      </w:r>
    </w:p>
    <w:p w:rsidR="007A74FB" w:rsidRPr="007A74FB" w:rsidRDefault="007A74FB" w:rsidP="00AE61A7">
      <w:pPr>
        <w:tabs>
          <w:tab w:val="left" w:pos="0"/>
        </w:tabs>
        <w:autoSpaceDE w:val="0"/>
        <w:autoSpaceDN w:val="0"/>
        <w:adjustRightInd w:val="0"/>
        <w:jc w:val="both"/>
        <w:rPr>
          <w:rFonts w:cs="Arial"/>
          <w:szCs w:val="24"/>
        </w:rPr>
      </w:pPr>
      <w:r w:rsidRPr="007A74FB">
        <w:rPr>
          <w:rFonts w:cs="Arial"/>
          <w:szCs w:val="24"/>
        </w:rPr>
        <w:t>Maintenance responsibility for geospatial data, and associated metadata, falls on the geospatial data owner or geospatial data steward of the program office or division that originally collected the data.  Maintenance of the data is solely their responsibility.  This will ensure that data is up-to-date and as accurate as possible.  All geospatial data sets, and associated metadata, must be developed in accordance with PennDOT data life cycles and have a regular maintenance schedule implemented and recorded in the procedures of the project/program.</w:t>
      </w:r>
    </w:p>
    <w:p w:rsidR="007A74FB" w:rsidRPr="007A74FB" w:rsidRDefault="007A74FB" w:rsidP="00AE61A7">
      <w:pPr>
        <w:tabs>
          <w:tab w:val="left" w:pos="0"/>
        </w:tabs>
        <w:autoSpaceDE w:val="0"/>
        <w:autoSpaceDN w:val="0"/>
        <w:adjustRightInd w:val="0"/>
        <w:jc w:val="both"/>
        <w:rPr>
          <w:rFonts w:cs="Arial"/>
          <w:b/>
          <w:bCs/>
          <w:szCs w:val="24"/>
        </w:rPr>
      </w:pPr>
      <w:r w:rsidRPr="007A74FB">
        <w:rPr>
          <w:rFonts w:cs="Arial"/>
          <w:b/>
          <w:bCs/>
          <w:szCs w:val="24"/>
        </w:rPr>
        <w:t>Geospatial Metadata and Records</w:t>
      </w:r>
    </w:p>
    <w:p w:rsidR="007A74FB" w:rsidRPr="007A74FB" w:rsidRDefault="007A74FB" w:rsidP="00AE61A7">
      <w:pPr>
        <w:tabs>
          <w:tab w:val="left" w:pos="0"/>
        </w:tabs>
        <w:autoSpaceDE w:val="0"/>
        <w:autoSpaceDN w:val="0"/>
        <w:adjustRightInd w:val="0"/>
        <w:jc w:val="both"/>
        <w:rPr>
          <w:rFonts w:cs="Arial"/>
          <w:szCs w:val="24"/>
        </w:rPr>
      </w:pPr>
      <w:r w:rsidRPr="007A74FB">
        <w:rPr>
          <w:rFonts w:cs="Arial"/>
          <w:szCs w:val="24"/>
        </w:rPr>
        <w:t xml:space="preserve">Geospatial data, and associated metadata, is a Department record if it is created or received in the course of doing PennDOT business, and it provides evidence of the Department’s actions, programs, operations and other activities.  The geospatial data owner or geospatial data steward in the program or office sponsoring the data is responsible for maintenance and disposition of records in accordance with applicable Department records schedules.  </w:t>
      </w:r>
    </w:p>
    <w:p w:rsidR="007A74FB" w:rsidRPr="007A74FB" w:rsidRDefault="007A74FB" w:rsidP="00AE61A7">
      <w:pPr>
        <w:tabs>
          <w:tab w:val="left" w:pos="0"/>
        </w:tabs>
        <w:autoSpaceDE w:val="0"/>
        <w:autoSpaceDN w:val="0"/>
        <w:adjustRightInd w:val="0"/>
        <w:jc w:val="both"/>
        <w:rPr>
          <w:rFonts w:cs="Arial"/>
          <w:b/>
          <w:bCs/>
          <w:szCs w:val="24"/>
        </w:rPr>
      </w:pPr>
      <w:r w:rsidRPr="007A74FB">
        <w:rPr>
          <w:rFonts w:cs="Arial"/>
          <w:b/>
          <w:bCs/>
          <w:szCs w:val="24"/>
        </w:rPr>
        <w:t>Metadata Retirement / Disposition</w:t>
      </w:r>
    </w:p>
    <w:p w:rsidR="007A74FB" w:rsidRDefault="007A74FB" w:rsidP="00AE61A7">
      <w:pPr>
        <w:tabs>
          <w:tab w:val="left" w:pos="0"/>
        </w:tabs>
        <w:autoSpaceDE w:val="0"/>
        <w:autoSpaceDN w:val="0"/>
        <w:adjustRightInd w:val="0"/>
        <w:jc w:val="both"/>
        <w:rPr>
          <w:rFonts w:cs="Arial"/>
          <w:szCs w:val="24"/>
        </w:rPr>
      </w:pPr>
      <w:r w:rsidRPr="007A74FB">
        <w:rPr>
          <w:rFonts w:cs="Arial"/>
          <w:szCs w:val="24"/>
        </w:rPr>
        <w:t>The geospatial data owner or geospatial data steward must dispose of geospatial data and associated metadata, identified as an Agency record and no longer required for conducting Department business, in accordance with the Department’s records management policies and procedures.  This includes closing the records when they become inactive, storing them on- or off-site for the length of time mandated in the applicable re</w:t>
      </w:r>
      <w:r>
        <w:rPr>
          <w:rFonts w:cs="Arial"/>
          <w:szCs w:val="24"/>
        </w:rPr>
        <w:t>cords schedule, and destroying.</w:t>
      </w:r>
    </w:p>
    <w:p w:rsidR="007A74FB" w:rsidRDefault="007A74FB" w:rsidP="00AE61A7">
      <w:pPr>
        <w:tabs>
          <w:tab w:val="left" w:pos="0"/>
        </w:tabs>
        <w:autoSpaceDE w:val="0"/>
        <w:autoSpaceDN w:val="0"/>
        <w:adjustRightInd w:val="0"/>
        <w:jc w:val="both"/>
        <w:rPr>
          <w:rFonts w:cs="Arial"/>
          <w:szCs w:val="24"/>
        </w:rPr>
      </w:pPr>
      <w:r w:rsidRPr="007A74FB">
        <w:rPr>
          <w:rFonts w:cs="Arial"/>
          <w:b/>
          <w:szCs w:val="24"/>
        </w:rPr>
        <w:t>Geospatial Metadata for Data Not Created by PennDOT:</w:t>
      </w:r>
    </w:p>
    <w:p w:rsidR="007A74FB" w:rsidRPr="007A74FB" w:rsidRDefault="007A74FB" w:rsidP="00AE61A7">
      <w:pPr>
        <w:tabs>
          <w:tab w:val="left" w:pos="0"/>
        </w:tabs>
        <w:autoSpaceDE w:val="0"/>
        <w:autoSpaceDN w:val="0"/>
        <w:adjustRightInd w:val="0"/>
        <w:jc w:val="both"/>
        <w:rPr>
          <w:rFonts w:cs="Arial"/>
          <w:szCs w:val="24"/>
        </w:rPr>
      </w:pPr>
      <w:r w:rsidRPr="007A74FB">
        <w:rPr>
          <w:rFonts w:cs="Arial"/>
          <w:szCs w:val="24"/>
        </w:rPr>
        <w:t>This section applies to metadata records for geospatial data sets from external sources that are required to meet the requirements of the PennDOT Metadata Technical Specification.</w:t>
      </w:r>
    </w:p>
    <w:p w:rsidR="007A74FB" w:rsidRPr="007A74FB" w:rsidRDefault="007A74FB" w:rsidP="00AE61A7">
      <w:pPr>
        <w:numPr>
          <w:ilvl w:val="0"/>
          <w:numId w:val="35"/>
        </w:numPr>
        <w:tabs>
          <w:tab w:val="left" w:pos="720"/>
        </w:tabs>
        <w:autoSpaceDE w:val="0"/>
        <w:autoSpaceDN w:val="0"/>
        <w:adjustRightInd w:val="0"/>
        <w:spacing w:after="0" w:line="240" w:lineRule="auto"/>
        <w:jc w:val="both"/>
        <w:rPr>
          <w:rFonts w:cs="Arial"/>
          <w:szCs w:val="24"/>
        </w:rPr>
      </w:pPr>
      <w:r w:rsidRPr="007A74FB">
        <w:rPr>
          <w:rFonts w:cs="Arial"/>
          <w:szCs w:val="24"/>
        </w:rPr>
        <w:lastRenderedPageBreak/>
        <w:t>Acquire available metadata for the data set.  Geospatial data stewards are responsible for ensuring metadata supplied by the data provider fulfills the minimum requirements of the PennDOT metadata technical specification.</w:t>
      </w:r>
    </w:p>
    <w:p w:rsidR="007A74FB" w:rsidRPr="007A74FB" w:rsidRDefault="007A74FB" w:rsidP="00AE61A7">
      <w:pPr>
        <w:numPr>
          <w:ilvl w:val="0"/>
          <w:numId w:val="35"/>
        </w:numPr>
        <w:tabs>
          <w:tab w:val="left" w:pos="720"/>
        </w:tabs>
        <w:autoSpaceDE w:val="0"/>
        <w:autoSpaceDN w:val="0"/>
        <w:adjustRightInd w:val="0"/>
        <w:spacing w:after="0" w:line="240" w:lineRule="auto"/>
        <w:jc w:val="both"/>
        <w:rPr>
          <w:rFonts w:cs="Arial"/>
          <w:szCs w:val="24"/>
        </w:rPr>
      </w:pPr>
      <w:r w:rsidRPr="007A74FB">
        <w:rPr>
          <w:rFonts w:cs="Arial"/>
          <w:szCs w:val="24"/>
        </w:rPr>
        <w:t>If applicable metadata elements cannot be supplied by the data provider, Geospatial data stewards are responsible for determining whether or not the data, and metadata, is suitable for serving program needs.</w:t>
      </w:r>
    </w:p>
    <w:p w:rsidR="007A74FB" w:rsidRPr="007A74FB" w:rsidRDefault="007A74FB" w:rsidP="00AE61A7">
      <w:pPr>
        <w:numPr>
          <w:ilvl w:val="0"/>
          <w:numId w:val="35"/>
        </w:numPr>
        <w:tabs>
          <w:tab w:val="left" w:pos="720"/>
        </w:tabs>
        <w:autoSpaceDE w:val="0"/>
        <w:autoSpaceDN w:val="0"/>
        <w:adjustRightInd w:val="0"/>
        <w:spacing w:after="0" w:line="240" w:lineRule="auto"/>
        <w:jc w:val="both"/>
        <w:rPr>
          <w:rFonts w:cs="Arial"/>
          <w:szCs w:val="24"/>
        </w:rPr>
      </w:pPr>
      <w:r w:rsidRPr="007A74FB">
        <w:rPr>
          <w:rFonts w:cs="Arial"/>
          <w:szCs w:val="24"/>
        </w:rPr>
        <w:t>Geospatial data stewards must create or update the metadata record for the acquired data set to meet the minimum requirements of the PennDOT Metadata Technical Specification in the collection and acquisition phase.</w:t>
      </w:r>
    </w:p>
    <w:p w:rsidR="007A74FB" w:rsidRPr="007A74FB" w:rsidRDefault="007A74FB" w:rsidP="00AE61A7">
      <w:pPr>
        <w:numPr>
          <w:ilvl w:val="0"/>
          <w:numId w:val="35"/>
        </w:numPr>
        <w:tabs>
          <w:tab w:val="left" w:pos="720"/>
        </w:tabs>
        <w:autoSpaceDE w:val="0"/>
        <w:autoSpaceDN w:val="0"/>
        <w:adjustRightInd w:val="0"/>
        <w:spacing w:after="0" w:line="240" w:lineRule="auto"/>
        <w:jc w:val="both"/>
        <w:rPr>
          <w:rFonts w:cs="Arial"/>
          <w:szCs w:val="24"/>
        </w:rPr>
      </w:pPr>
      <w:r w:rsidRPr="007A74FB">
        <w:rPr>
          <w:rFonts w:cs="Arial"/>
          <w:szCs w:val="24"/>
        </w:rPr>
        <w:t>Geospatial data stewards must determine and document the sensitivity of the data based on the PennDOT Information Security Manual.</w:t>
      </w:r>
    </w:p>
    <w:p w:rsidR="00AE61A7" w:rsidRDefault="00AE61A7" w:rsidP="00AE61A7">
      <w:pPr>
        <w:rPr>
          <w:rFonts w:cs="Arial"/>
          <w:b/>
          <w:bCs/>
          <w:sz w:val="28"/>
          <w:szCs w:val="28"/>
        </w:rPr>
      </w:pPr>
    </w:p>
    <w:p w:rsidR="007A74FB" w:rsidRPr="00BB7617" w:rsidRDefault="00203DCC" w:rsidP="00AE61A7">
      <w:pPr>
        <w:rPr>
          <w:rFonts w:cs="Arial"/>
          <w:b/>
          <w:bCs/>
          <w:sz w:val="28"/>
          <w:szCs w:val="28"/>
        </w:rPr>
      </w:pPr>
      <w:r w:rsidRPr="00BB7617">
        <w:rPr>
          <w:rFonts w:cs="Arial"/>
          <w:b/>
          <w:bCs/>
          <w:sz w:val="28"/>
          <w:szCs w:val="28"/>
        </w:rPr>
        <w:t>Roles and Responsibilities</w:t>
      </w:r>
    </w:p>
    <w:p w:rsidR="007A74FB" w:rsidRPr="007A74FB" w:rsidRDefault="007A74FB" w:rsidP="007A74FB">
      <w:pPr>
        <w:tabs>
          <w:tab w:val="left" w:pos="360"/>
        </w:tabs>
        <w:autoSpaceDE w:val="0"/>
        <w:autoSpaceDN w:val="0"/>
        <w:adjustRightInd w:val="0"/>
        <w:jc w:val="both"/>
        <w:rPr>
          <w:rFonts w:cs="Arial"/>
          <w:szCs w:val="24"/>
        </w:rPr>
      </w:pPr>
      <w:r w:rsidRPr="007A74FB">
        <w:rPr>
          <w:rFonts w:cs="Arial"/>
          <w:szCs w:val="24"/>
        </w:rPr>
        <w:t>This section details the roles and responsibilities of PennDOT officials, staff positions, committees, and workgroups with respect to geospatial metadata management.</w:t>
      </w:r>
    </w:p>
    <w:p w:rsidR="00BB7617" w:rsidRPr="00E47848" w:rsidRDefault="00BB7617" w:rsidP="00BB7617">
      <w:pPr>
        <w:tabs>
          <w:tab w:val="left" w:pos="720"/>
        </w:tabs>
        <w:autoSpaceDE w:val="0"/>
        <w:autoSpaceDN w:val="0"/>
        <w:adjustRightInd w:val="0"/>
        <w:jc w:val="both"/>
        <w:rPr>
          <w:rFonts w:cs="Arial"/>
          <w:b/>
          <w:bCs/>
          <w:sz w:val="28"/>
          <w:szCs w:val="28"/>
        </w:rPr>
      </w:pPr>
      <w:r w:rsidRPr="00E47848">
        <w:rPr>
          <w:rFonts w:cs="Arial"/>
          <w:b/>
          <w:bCs/>
          <w:sz w:val="28"/>
          <w:szCs w:val="28"/>
        </w:rPr>
        <w:t>PennDOT Geospatial Data Roles and Responsibilities</w:t>
      </w:r>
    </w:p>
    <w:p w:rsidR="007A74FB" w:rsidRPr="007A74FB" w:rsidRDefault="007A74FB" w:rsidP="007A74FB">
      <w:pPr>
        <w:tabs>
          <w:tab w:val="left" w:pos="720"/>
        </w:tabs>
        <w:autoSpaceDE w:val="0"/>
        <w:autoSpaceDN w:val="0"/>
        <w:adjustRightInd w:val="0"/>
        <w:jc w:val="both"/>
        <w:rPr>
          <w:rFonts w:cs="Arial"/>
          <w:b/>
          <w:bCs/>
          <w:szCs w:val="24"/>
        </w:rPr>
      </w:pPr>
      <w:r w:rsidRPr="007A74FB">
        <w:rPr>
          <w:rFonts w:cs="Arial"/>
          <w:b/>
          <w:bCs/>
          <w:szCs w:val="24"/>
        </w:rPr>
        <w:t>Geospatial Information Officer (GIO)</w:t>
      </w:r>
    </w:p>
    <w:p w:rsidR="007A74FB" w:rsidRPr="007A74FB" w:rsidRDefault="007A74FB" w:rsidP="007A74FB">
      <w:pPr>
        <w:tabs>
          <w:tab w:val="left" w:pos="720"/>
        </w:tabs>
        <w:autoSpaceDE w:val="0"/>
        <w:autoSpaceDN w:val="0"/>
        <w:adjustRightInd w:val="0"/>
        <w:jc w:val="both"/>
        <w:rPr>
          <w:rFonts w:cs="Arial"/>
          <w:szCs w:val="24"/>
        </w:rPr>
      </w:pPr>
      <w:r w:rsidRPr="007A74FB">
        <w:rPr>
          <w:rFonts w:cs="Arial"/>
          <w:szCs w:val="24"/>
        </w:rPr>
        <w:t>The GID Manager is the Geospatial Information Officer for the Department and the chair of the PennDOT GIS Workgroup Steering Committee and has the following responsibilities with respect to geospatial metadata management:</w:t>
      </w:r>
    </w:p>
    <w:p w:rsidR="007A74FB" w:rsidRPr="007A74FB" w:rsidRDefault="007A74FB" w:rsidP="00A0715E">
      <w:pPr>
        <w:numPr>
          <w:ilvl w:val="0"/>
          <w:numId w:val="33"/>
        </w:numPr>
        <w:autoSpaceDE w:val="0"/>
        <w:autoSpaceDN w:val="0"/>
        <w:adjustRightInd w:val="0"/>
        <w:spacing w:after="0" w:line="240" w:lineRule="auto"/>
        <w:jc w:val="both"/>
        <w:rPr>
          <w:rFonts w:cs="Arial"/>
          <w:szCs w:val="24"/>
        </w:rPr>
      </w:pPr>
      <w:r w:rsidRPr="007A74FB">
        <w:rPr>
          <w:rFonts w:cs="Arial"/>
          <w:szCs w:val="24"/>
        </w:rPr>
        <w:t>Approve standard operating procedures for geospatial metadata management on the PennDOT server as developed by the GIS Workgroup.</w:t>
      </w:r>
    </w:p>
    <w:p w:rsidR="007A74FB" w:rsidRPr="007A74FB" w:rsidRDefault="007A74FB" w:rsidP="00A0715E">
      <w:pPr>
        <w:numPr>
          <w:ilvl w:val="0"/>
          <w:numId w:val="33"/>
        </w:numPr>
        <w:autoSpaceDE w:val="0"/>
        <w:autoSpaceDN w:val="0"/>
        <w:adjustRightInd w:val="0"/>
        <w:spacing w:after="0" w:line="240" w:lineRule="auto"/>
        <w:jc w:val="both"/>
        <w:rPr>
          <w:rFonts w:cs="Arial"/>
          <w:szCs w:val="24"/>
        </w:rPr>
      </w:pPr>
      <w:r w:rsidRPr="007A74FB">
        <w:rPr>
          <w:rFonts w:cs="Arial"/>
          <w:szCs w:val="24"/>
        </w:rPr>
        <w:t>Prepare necessary reports, decision papers, and documentation on PennDOT geospatial metadata management for the review of the CIO.</w:t>
      </w:r>
    </w:p>
    <w:p w:rsidR="007A74FB" w:rsidRPr="007A74FB" w:rsidRDefault="007A74FB" w:rsidP="00A0715E">
      <w:pPr>
        <w:numPr>
          <w:ilvl w:val="0"/>
          <w:numId w:val="33"/>
        </w:numPr>
        <w:autoSpaceDE w:val="0"/>
        <w:autoSpaceDN w:val="0"/>
        <w:adjustRightInd w:val="0"/>
        <w:spacing w:after="0" w:line="240" w:lineRule="auto"/>
        <w:jc w:val="both"/>
        <w:rPr>
          <w:rFonts w:cs="Arial"/>
          <w:szCs w:val="24"/>
        </w:rPr>
      </w:pPr>
      <w:r w:rsidRPr="007A74FB">
        <w:rPr>
          <w:rFonts w:cs="Arial"/>
          <w:szCs w:val="24"/>
        </w:rPr>
        <w:t>Recommend the Procedure for Geospatial Metadata Management and all subsequent updates or revisions for approval by the GIO.</w:t>
      </w:r>
    </w:p>
    <w:p w:rsidR="00BB7617" w:rsidRDefault="00BB7617" w:rsidP="007A74FB">
      <w:pPr>
        <w:tabs>
          <w:tab w:val="left" w:pos="720"/>
        </w:tabs>
        <w:autoSpaceDE w:val="0"/>
        <w:autoSpaceDN w:val="0"/>
        <w:adjustRightInd w:val="0"/>
        <w:jc w:val="both"/>
        <w:rPr>
          <w:rFonts w:cs="Arial"/>
          <w:b/>
          <w:bCs/>
          <w:szCs w:val="24"/>
        </w:rPr>
      </w:pPr>
    </w:p>
    <w:p w:rsidR="007A74FB" w:rsidRPr="007A74FB" w:rsidRDefault="007A74FB" w:rsidP="007A74FB">
      <w:pPr>
        <w:tabs>
          <w:tab w:val="left" w:pos="720"/>
        </w:tabs>
        <w:autoSpaceDE w:val="0"/>
        <w:autoSpaceDN w:val="0"/>
        <w:adjustRightInd w:val="0"/>
        <w:jc w:val="both"/>
        <w:rPr>
          <w:rFonts w:cs="Arial"/>
          <w:b/>
          <w:bCs/>
          <w:szCs w:val="24"/>
        </w:rPr>
      </w:pPr>
      <w:r w:rsidRPr="007A74FB">
        <w:rPr>
          <w:rFonts w:cs="Arial"/>
          <w:b/>
          <w:bCs/>
          <w:szCs w:val="24"/>
        </w:rPr>
        <w:t>Geospatial Data Stewards</w:t>
      </w:r>
    </w:p>
    <w:p w:rsidR="007A74FB" w:rsidRPr="007A74FB" w:rsidRDefault="007A74FB" w:rsidP="007A74FB">
      <w:pPr>
        <w:tabs>
          <w:tab w:val="left" w:pos="720"/>
        </w:tabs>
        <w:autoSpaceDE w:val="0"/>
        <w:autoSpaceDN w:val="0"/>
        <w:adjustRightInd w:val="0"/>
        <w:jc w:val="both"/>
        <w:rPr>
          <w:rFonts w:cs="Arial"/>
          <w:szCs w:val="24"/>
        </w:rPr>
      </w:pPr>
      <w:r w:rsidRPr="007A74FB">
        <w:rPr>
          <w:rFonts w:cs="Arial"/>
          <w:szCs w:val="24"/>
        </w:rPr>
        <w:t>Geospatial data stewards are appointed by program offices, regi</w:t>
      </w:r>
      <w:r w:rsidR="005C4C6D">
        <w:rPr>
          <w:rFonts w:cs="Arial"/>
          <w:szCs w:val="24"/>
        </w:rPr>
        <w:t xml:space="preserve">onal offices, or laboratories. </w:t>
      </w:r>
      <w:r w:rsidRPr="007A74FB">
        <w:rPr>
          <w:rFonts w:cs="Arial"/>
          <w:szCs w:val="24"/>
        </w:rPr>
        <w:t>Every geospatial data asset, and all digital geospatial information collected by PennDOT for inclusion in Department databases, must be under the control of a geospatial data steward whose identity must be referenced in the metadata record for that data</w:t>
      </w:r>
      <w:r w:rsidR="005C4C6D">
        <w:rPr>
          <w:rFonts w:cs="Arial"/>
          <w:szCs w:val="24"/>
        </w:rPr>
        <w:t xml:space="preserve">base or geospatial data asset. </w:t>
      </w:r>
      <w:r w:rsidRPr="007A74FB">
        <w:rPr>
          <w:rFonts w:cs="Arial"/>
          <w:szCs w:val="24"/>
        </w:rPr>
        <w:t>Geospatial data steward responsibilities for managing Department geospatial metadata include:</w:t>
      </w:r>
    </w:p>
    <w:p w:rsidR="007A74FB" w:rsidRPr="007A74FB" w:rsidRDefault="007A74FB" w:rsidP="00A0715E">
      <w:pPr>
        <w:numPr>
          <w:ilvl w:val="0"/>
          <w:numId w:val="32"/>
        </w:numPr>
        <w:autoSpaceDE w:val="0"/>
        <w:autoSpaceDN w:val="0"/>
        <w:adjustRightInd w:val="0"/>
        <w:spacing w:after="0" w:line="240" w:lineRule="auto"/>
        <w:jc w:val="both"/>
        <w:rPr>
          <w:rFonts w:cs="Arial"/>
          <w:szCs w:val="24"/>
        </w:rPr>
      </w:pPr>
      <w:r w:rsidRPr="007A74FB">
        <w:rPr>
          <w:rFonts w:cs="Arial"/>
          <w:szCs w:val="24"/>
        </w:rPr>
        <w:t xml:space="preserve">Provide guidance, support, coordination, review, and public release of geospatial metadata for their organization related to ongoing program geographic data collection activities for business activities such as permitting, ambient monitoring, </w:t>
      </w:r>
      <w:r w:rsidRPr="007A74FB">
        <w:rPr>
          <w:rFonts w:cs="Arial"/>
          <w:szCs w:val="24"/>
        </w:rPr>
        <w:lastRenderedPageBreak/>
        <w:t xml:space="preserve">source monitoring, or pollution dispersion or migration modeling.  This includes local determinations of data sets for contribution, overseeing metadata creation, overseeing data updates, and reporting to central geospatial data stewards, if such stewards exist for a particular data asset.  </w:t>
      </w:r>
    </w:p>
    <w:p w:rsidR="007A74FB" w:rsidRPr="007A74FB" w:rsidRDefault="007A74FB" w:rsidP="00A0715E">
      <w:pPr>
        <w:numPr>
          <w:ilvl w:val="0"/>
          <w:numId w:val="32"/>
        </w:numPr>
        <w:spacing w:after="0" w:line="240" w:lineRule="auto"/>
        <w:jc w:val="both"/>
        <w:rPr>
          <w:rFonts w:cs="Arial"/>
          <w:szCs w:val="24"/>
        </w:rPr>
      </w:pPr>
      <w:r w:rsidRPr="007A74FB">
        <w:rPr>
          <w:rFonts w:cs="Arial"/>
          <w:szCs w:val="24"/>
        </w:rPr>
        <w:t>Ensure FIPS 199 keyword categorizations are accurately reflected in the metadata record.</w:t>
      </w:r>
    </w:p>
    <w:p w:rsidR="00BB7617" w:rsidRDefault="00BB7617" w:rsidP="00BB7617">
      <w:pPr>
        <w:pStyle w:val="NoSpacing"/>
      </w:pPr>
    </w:p>
    <w:p w:rsidR="00BB7617" w:rsidRPr="00BB7617" w:rsidRDefault="00BB7617" w:rsidP="00BB7617">
      <w:pPr>
        <w:pStyle w:val="NoSpacing"/>
        <w:rPr>
          <w:b/>
          <w:sz w:val="28"/>
          <w:szCs w:val="28"/>
        </w:rPr>
      </w:pPr>
      <w:r w:rsidRPr="00BB7617">
        <w:rPr>
          <w:b/>
          <w:sz w:val="28"/>
          <w:szCs w:val="28"/>
        </w:rPr>
        <w:t xml:space="preserve">PennDOT </w:t>
      </w:r>
      <w:r w:rsidR="00B637BA">
        <w:rPr>
          <w:b/>
          <w:sz w:val="28"/>
          <w:szCs w:val="28"/>
        </w:rPr>
        <w:t>Program Area</w:t>
      </w:r>
      <w:r w:rsidRPr="00BB7617">
        <w:rPr>
          <w:b/>
          <w:sz w:val="28"/>
          <w:szCs w:val="28"/>
        </w:rPr>
        <w:t xml:space="preserve"> Metadata Roles and Responsibilities:</w:t>
      </w:r>
    </w:p>
    <w:p w:rsidR="007A74FB" w:rsidRDefault="007A74FB" w:rsidP="007A74FB">
      <w:pPr>
        <w:pStyle w:val="NormalWeb"/>
        <w:spacing w:before="0" w:beforeAutospacing="0" w:after="0" w:afterAutospacing="0"/>
        <w:rPr>
          <w:rFonts w:ascii="Arial" w:hAnsi="Arial" w:cs="Arial"/>
          <w:b/>
          <w:bCs/>
        </w:rPr>
      </w:pPr>
    </w:p>
    <w:p w:rsidR="00232598" w:rsidRPr="00BB7617" w:rsidRDefault="00232598" w:rsidP="00232598">
      <w:pPr>
        <w:pStyle w:val="NoSpacing"/>
      </w:pPr>
      <w:r w:rsidRPr="00BB7617">
        <w:t>There are 3 primary roles defined for the creation and maintenance of PennDOT GIS Metadata.</w:t>
      </w:r>
    </w:p>
    <w:p w:rsidR="00232598" w:rsidRDefault="00232598" w:rsidP="00A0715E">
      <w:pPr>
        <w:pStyle w:val="NoSpacing"/>
        <w:numPr>
          <w:ilvl w:val="0"/>
          <w:numId w:val="37"/>
        </w:numPr>
      </w:pPr>
      <w:r>
        <w:t>PennDOT Program Area GIS Data Creators</w:t>
      </w:r>
    </w:p>
    <w:p w:rsidR="00232598" w:rsidRDefault="00232598" w:rsidP="00A0715E">
      <w:pPr>
        <w:pStyle w:val="NoSpacing"/>
        <w:numPr>
          <w:ilvl w:val="0"/>
          <w:numId w:val="37"/>
        </w:numPr>
      </w:pPr>
      <w:r>
        <w:t>PennDOT Program Areas that Utilize Data from Outside Agencies</w:t>
      </w:r>
    </w:p>
    <w:p w:rsidR="00232598" w:rsidRDefault="00232598" w:rsidP="00A0715E">
      <w:pPr>
        <w:pStyle w:val="NoSpacing"/>
        <w:numPr>
          <w:ilvl w:val="0"/>
          <w:numId w:val="37"/>
        </w:numPr>
      </w:pPr>
      <w:r>
        <w:t>PennDOT Bureau of Planning and Research (BPR) Geographic Information Division (GID) and the GID Metadata Manager</w:t>
      </w:r>
    </w:p>
    <w:p w:rsidR="00232598" w:rsidRDefault="00232598" w:rsidP="00232598">
      <w:pPr>
        <w:pStyle w:val="NoSpacing"/>
      </w:pPr>
    </w:p>
    <w:p w:rsidR="00232598" w:rsidRDefault="00232598" w:rsidP="00A0715E">
      <w:pPr>
        <w:pStyle w:val="NoSpacing"/>
        <w:numPr>
          <w:ilvl w:val="0"/>
          <w:numId w:val="38"/>
        </w:numPr>
      </w:pPr>
      <w:r>
        <w:t>PennDOT program areas that create GIS data are responsible for creating and maintaining the GIS metadata to accompany the GIS data that is created.  The initial metadata should be delivered to the GID Metadata Manager.  When structural changes (data field deletions, additions, data type changes, new lookup values) are made to the GIS data, the program area is responsible for updating the metadata and providing it to the GID Metadata Manager so that it is replaced in the metadata repository.</w:t>
      </w:r>
    </w:p>
    <w:p w:rsidR="00232598" w:rsidRDefault="00232598" w:rsidP="00232598">
      <w:pPr>
        <w:pStyle w:val="NoSpacing"/>
      </w:pPr>
    </w:p>
    <w:p w:rsidR="00232598" w:rsidRDefault="00232598" w:rsidP="00A0715E">
      <w:pPr>
        <w:pStyle w:val="NoSpacing"/>
        <w:numPr>
          <w:ilvl w:val="0"/>
          <w:numId w:val="38"/>
        </w:numPr>
      </w:pPr>
      <w:r>
        <w:t xml:space="preserve">PennDOT program areas that utilize GIS data from other outside organizations are responsible for creating and maintaining the GIS metadata if it is not provided by the outside organization when the data was delivered/downloaded.  If metadata is provided by the outside agency, then the program area is responsible for making any necessary updates and converting the data to </w:t>
      </w:r>
      <w:proofErr w:type="spellStart"/>
      <w:r>
        <w:t>PennDOT’s</w:t>
      </w:r>
      <w:proofErr w:type="spellEnd"/>
      <w:r>
        <w:t xml:space="preserve"> adopted ISO 19139 specification.  </w:t>
      </w:r>
    </w:p>
    <w:p w:rsidR="00232598" w:rsidRDefault="00232598" w:rsidP="00232598">
      <w:pPr>
        <w:pStyle w:val="NoSpacing"/>
      </w:pPr>
    </w:p>
    <w:p w:rsidR="00232598" w:rsidRDefault="00232598" w:rsidP="00232598">
      <w:pPr>
        <w:pStyle w:val="NoSpacing"/>
        <w:ind w:left="720"/>
      </w:pPr>
      <w:r>
        <w:t xml:space="preserve">Any original metadata information provided by the external agency should be kept intact.  Any </w:t>
      </w:r>
      <w:proofErr w:type="spellStart"/>
      <w:r>
        <w:t>geoprocessing</w:t>
      </w:r>
      <w:proofErr w:type="spellEnd"/>
      <w:r>
        <w:t xml:space="preserve"> or changes to the data that PennDOT makes should be added and well documented in the updated metadata.  PennDOT contact information should be added.  </w:t>
      </w:r>
    </w:p>
    <w:p w:rsidR="00232598" w:rsidRDefault="00232598" w:rsidP="00232598">
      <w:pPr>
        <w:pStyle w:val="NoSpacing"/>
        <w:ind w:left="720"/>
      </w:pPr>
    </w:p>
    <w:p w:rsidR="00232598" w:rsidRDefault="00232598" w:rsidP="00232598">
      <w:pPr>
        <w:pStyle w:val="NoSpacing"/>
        <w:ind w:left="720"/>
      </w:pPr>
      <w:r>
        <w:t>Once completed, the program area is responsible for providing the metadata to the GID metadata manager.</w:t>
      </w:r>
    </w:p>
    <w:p w:rsidR="00232598" w:rsidRDefault="00232598" w:rsidP="00232598">
      <w:pPr>
        <w:pStyle w:val="NoSpacing"/>
      </w:pPr>
    </w:p>
    <w:p w:rsidR="00232598" w:rsidRDefault="00232598" w:rsidP="00A0715E">
      <w:pPr>
        <w:pStyle w:val="NoSpacing"/>
        <w:numPr>
          <w:ilvl w:val="0"/>
          <w:numId w:val="38"/>
        </w:numPr>
      </w:pPr>
      <w:r>
        <w:t xml:space="preserve">The Geographic Information Division has the organization responsibility to build and maintain the PennDOT GIS Metadata repository and to ensure that PennDOT GIS Metadata is available along with any shared PennDOT GIS data.  </w:t>
      </w:r>
    </w:p>
    <w:p w:rsidR="00232598" w:rsidRDefault="00232598" w:rsidP="00232598">
      <w:pPr>
        <w:pStyle w:val="NoSpacing"/>
        <w:ind w:left="720"/>
      </w:pPr>
    </w:p>
    <w:p w:rsidR="00232598" w:rsidRDefault="00232598" w:rsidP="00232598">
      <w:pPr>
        <w:pStyle w:val="NoSpacing"/>
        <w:ind w:left="720"/>
      </w:pPr>
      <w:r>
        <w:t>Metadata validation should be run against any program area provided GIS metadata to ensure that it complies with PennDOT standards and the ISO 19139 specification.</w:t>
      </w:r>
    </w:p>
    <w:p w:rsidR="00247DAB" w:rsidRDefault="00247DAB" w:rsidP="00232598">
      <w:pPr>
        <w:pStyle w:val="NormalWeb"/>
        <w:spacing w:before="0" w:beforeAutospacing="0" w:after="0" w:afterAutospacing="0"/>
        <w:rPr>
          <w:rFonts w:ascii="Arial" w:hAnsi="Arial" w:cs="Arial"/>
          <w:b/>
          <w:bCs/>
        </w:rPr>
      </w:pPr>
    </w:p>
    <w:p w:rsidR="00232598" w:rsidRPr="007A74FB" w:rsidRDefault="00232598" w:rsidP="00232598">
      <w:pPr>
        <w:pStyle w:val="NormalWeb"/>
        <w:spacing w:before="0" w:beforeAutospacing="0" w:after="0" w:afterAutospacing="0"/>
        <w:rPr>
          <w:rFonts w:ascii="Arial" w:hAnsi="Arial" w:cs="Arial"/>
        </w:rPr>
      </w:pPr>
      <w:r w:rsidRPr="007A74FB">
        <w:rPr>
          <w:rFonts w:ascii="Arial" w:hAnsi="Arial" w:cs="Arial"/>
          <w:b/>
          <w:bCs/>
        </w:rPr>
        <w:t xml:space="preserve">Refresh Schedule: </w:t>
      </w:r>
    </w:p>
    <w:p w:rsidR="00232598" w:rsidRPr="007A74FB" w:rsidRDefault="00232598" w:rsidP="00232598">
      <w:pPr>
        <w:pStyle w:val="NormalWeb"/>
        <w:tabs>
          <w:tab w:val="left" w:pos="540"/>
        </w:tabs>
        <w:spacing w:before="0" w:beforeAutospacing="0" w:after="0" w:afterAutospacing="0"/>
        <w:jc w:val="both"/>
        <w:rPr>
          <w:rFonts w:ascii="Arial" w:hAnsi="Arial" w:cs="Arial"/>
        </w:rPr>
      </w:pPr>
      <w:r w:rsidRPr="007A74FB">
        <w:rPr>
          <w:rFonts w:ascii="Arial" w:hAnsi="Arial" w:cs="Arial"/>
        </w:rPr>
        <w:t>All standards identified in this Policy are subject to periodic review and possible revision.</w:t>
      </w:r>
    </w:p>
    <w:p w:rsidR="00232598" w:rsidRPr="007A74FB" w:rsidRDefault="00232598" w:rsidP="00232598">
      <w:pPr>
        <w:pStyle w:val="NormalWeb"/>
        <w:tabs>
          <w:tab w:val="left" w:pos="540"/>
        </w:tabs>
        <w:spacing w:before="0" w:beforeAutospacing="0" w:after="0" w:afterAutospacing="0"/>
        <w:rPr>
          <w:rFonts w:ascii="Arial" w:hAnsi="Arial" w:cs="Arial"/>
        </w:rPr>
      </w:pPr>
    </w:p>
    <w:p w:rsidR="00232598" w:rsidRPr="007A74FB" w:rsidRDefault="00232598" w:rsidP="00232598">
      <w:pPr>
        <w:rPr>
          <w:rFonts w:cs="Arial"/>
          <w:b/>
          <w:szCs w:val="24"/>
        </w:rPr>
      </w:pPr>
      <w:r w:rsidRPr="007A74FB">
        <w:rPr>
          <w:rFonts w:cs="Arial"/>
          <w:b/>
          <w:szCs w:val="24"/>
        </w:rPr>
        <w:t xml:space="preserve">Exemption from This Policy: </w:t>
      </w:r>
    </w:p>
    <w:p w:rsidR="00232598" w:rsidRPr="007A74FB" w:rsidRDefault="00232598" w:rsidP="00232598">
      <w:pPr>
        <w:pStyle w:val="ListParagraph"/>
        <w:ind w:left="0" w:right="720"/>
        <w:jc w:val="both"/>
        <w:rPr>
          <w:rFonts w:cs="Arial"/>
          <w:iCs/>
          <w:szCs w:val="24"/>
        </w:rPr>
      </w:pPr>
      <w:r w:rsidRPr="007A74FB">
        <w:rPr>
          <w:rFonts w:cs="Arial"/>
          <w:szCs w:val="24"/>
        </w:rPr>
        <w:t>In the event that an individual or a program chooses to seek an exemption, for reasons a request for waiver may be submitted to the Geographic Information Division manager.</w:t>
      </w:r>
    </w:p>
    <w:p w:rsidR="00232598" w:rsidRPr="007A74FB" w:rsidRDefault="005C4C6D" w:rsidP="00A0715E">
      <w:pPr>
        <w:numPr>
          <w:ilvl w:val="0"/>
          <w:numId w:val="31"/>
        </w:numPr>
        <w:autoSpaceDE w:val="0"/>
        <w:autoSpaceDN w:val="0"/>
        <w:adjustRightInd w:val="0"/>
        <w:spacing w:after="0" w:line="240" w:lineRule="auto"/>
        <w:jc w:val="both"/>
        <w:rPr>
          <w:rFonts w:cs="Arial"/>
          <w:szCs w:val="24"/>
        </w:rPr>
      </w:pPr>
      <w:r>
        <w:rPr>
          <w:rFonts w:cs="Arial"/>
          <w:b/>
          <w:bCs/>
          <w:szCs w:val="24"/>
        </w:rPr>
        <w:t xml:space="preserve">Waiver Process. </w:t>
      </w:r>
      <w:r w:rsidR="00232598" w:rsidRPr="007A74FB">
        <w:rPr>
          <w:rFonts w:cs="Arial"/>
          <w:szCs w:val="24"/>
        </w:rPr>
        <w:t>The Geographic Information Division manager may grant waivers to selected provisions of this Procedure for sufficient cause.  The CIO may re-delegate this authority.</w:t>
      </w:r>
    </w:p>
    <w:p w:rsidR="00232598" w:rsidRPr="007A74FB" w:rsidRDefault="005C4C6D" w:rsidP="00A0715E">
      <w:pPr>
        <w:numPr>
          <w:ilvl w:val="0"/>
          <w:numId w:val="31"/>
        </w:numPr>
        <w:autoSpaceDE w:val="0"/>
        <w:autoSpaceDN w:val="0"/>
        <w:adjustRightInd w:val="0"/>
        <w:spacing w:after="0" w:line="240" w:lineRule="auto"/>
        <w:jc w:val="both"/>
        <w:rPr>
          <w:rFonts w:cs="Arial"/>
          <w:szCs w:val="24"/>
        </w:rPr>
      </w:pPr>
      <w:r>
        <w:rPr>
          <w:rFonts w:cs="Arial"/>
          <w:b/>
          <w:bCs/>
          <w:szCs w:val="24"/>
        </w:rPr>
        <w:t xml:space="preserve">Notification. </w:t>
      </w:r>
      <w:r w:rsidR="00232598" w:rsidRPr="007A74FB">
        <w:rPr>
          <w:rFonts w:cs="Arial"/>
          <w:szCs w:val="24"/>
        </w:rPr>
        <w:t>The Geographic Information Division manager will notify the requesting office in writing of the disposition of the waiver within 60 days of receipt.</w:t>
      </w:r>
    </w:p>
    <w:p w:rsidR="00232598" w:rsidRDefault="00232598" w:rsidP="00232598">
      <w:pPr>
        <w:pStyle w:val="NoSpacing"/>
      </w:pPr>
    </w:p>
    <w:p w:rsidR="007A74FB" w:rsidRPr="007A74FB" w:rsidRDefault="007A74FB" w:rsidP="007A74FB">
      <w:pPr>
        <w:pStyle w:val="NormalWeb"/>
        <w:spacing w:before="0" w:beforeAutospacing="0" w:after="0" w:afterAutospacing="0"/>
        <w:rPr>
          <w:rFonts w:ascii="Arial" w:hAnsi="Arial" w:cs="Arial"/>
        </w:rPr>
      </w:pPr>
      <w:r w:rsidRPr="007A74FB">
        <w:rPr>
          <w:rFonts w:ascii="Arial" w:hAnsi="Arial" w:cs="Arial"/>
          <w:b/>
          <w:bCs/>
        </w:rPr>
        <w:t>Questions:</w:t>
      </w:r>
      <w:r w:rsidRPr="007A74FB">
        <w:rPr>
          <w:rFonts w:ascii="Arial" w:hAnsi="Arial" w:cs="Arial"/>
          <w:b/>
        </w:rPr>
        <w:t xml:space="preserve"> </w:t>
      </w:r>
    </w:p>
    <w:p w:rsidR="007A74FB" w:rsidRPr="007A74FB" w:rsidRDefault="007A74FB" w:rsidP="007A74FB">
      <w:pPr>
        <w:pStyle w:val="NormalWeb"/>
        <w:spacing w:before="0" w:beforeAutospacing="0" w:after="0" w:afterAutospacing="0"/>
        <w:jc w:val="both"/>
        <w:rPr>
          <w:rFonts w:ascii="Arial" w:hAnsi="Arial" w:cs="Arial"/>
        </w:rPr>
      </w:pPr>
      <w:r w:rsidRPr="007A74FB">
        <w:rPr>
          <w:rFonts w:ascii="Arial" w:hAnsi="Arial" w:cs="Arial"/>
        </w:rPr>
        <w:t>Questions regarding this policy are to be directed to the Geographic Information Division manager.</w:t>
      </w:r>
    </w:p>
    <w:p w:rsidR="007A74FB" w:rsidRDefault="007A74FB" w:rsidP="007A74FB">
      <w:pPr>
        <w:pStyle w:val="NormalWeb"/>
        <w:spacing w:before="0" w:beforeAutospacing="0" w:after="0" w:afterAutospacing="0"/>
        <w:rPr>
          <w:rFonts w:ascii="Arial" w:hAnsi="Arial" w:cs="Arial"/>
        </w:rPr>
      </w:pPr>
    </w:p>
    <w:p w:rsidR="00247DAB" w:rsidRPr="007A1995" w:rsidRDefault="00247DAB" w:rsidP="00247DAB">
      <w:pPr>
        <w:rPr>
          <w:rFonts w:cs="Arial"/>
          <w:b/>
          <w:sz w:val="28"/>
          <w:szCs w:val="28"/>
        </w:rPr>
      </w:pPr>
      <w:r w:rsidRPr="007A1995">
        <w:rPr>
          <w:rFonts w:cs="Arial"/>
          <w:b/>
          <w:sz w:val="28"/>
          <w:szCs w:val="28"/>
        </w:rPr>
        <w:t>Policy Supplements (published separately):</w:t>
      </w:r>
    </w:p>
    <w:p w:rsidR="00247DAB" w:rsidRPr="007A74FB" w:rsidRDefault="00247DAB" w:rsidP="00247DAB">
      <w:pPr>
        <w:numPr>
          <w:ilvl w:val="0"/>
          <w:numId w:val="36"/>
        </w:numPr>
        <w:spacing w:after="0" w:line="240" w:lineRule="auto"/>
        <w:jc w:val="both"/>
        <w:rPr>
          <w:rFonts w:cs="Arial"/>
          <w:szCs w:val="24"/>
        </w:rPr>
      </w:pPr>
      <w:r w:rsidRPr="007A74FB">
        <w:rPr>
          <w:rFonts w:cs="Arial"/>
          <w:b/>
          <w:szCs w:val="24"/>
        </w:rPr>
        <w:t>POL GIS – A1:</w:t>
      </w:r>
      <w:r w:rsidRPr="007A74FB">
        <w:rPr>
          <w:rFonts w:cs="Arial"/>
          <w:szCs w:val="24"/>
        </w:rPr>
        <w:t xml:space="preserve"> Appendix 1 – ISO Topic Category Name, ISO Topic Category Code</w:t>
      </w:r>
    </w:p>
    <w:p w:rsidR="00247DAB" w:rsidRPr="007A74FB" w:rsidRDefault="00247DAB" w:rsidP="00247DAB">
      <w:pPr>
        <w:numPr>
          <w:ilvl w:val="0"/>
          <w:numId w:val="36"/>
        </w:numPr>
        <w:spacing w:after="0" w:line="240" w:lineRule="auto"/>
        <w:jc w:val="both"/>
        <w:rPr>
          <w:rFonts w:cs="Arial"/>
          <w:szCs w:val="24"/>
        </w:rPr>
      </w:pPr>
      <w:r w:rsidRPr="007A74FB">
        <w:rPr>
          <w:rFonts w:cs="Arial"/>
          <w:b/>
          <w:szCs w:val="24"/>
        </w:rPr>
        <w:t>POL GIS – A2:</w:t>
      </w:r>
      <w:r w:rsidRPr="007A74FB">
        <w:rPr>
          <w:rFonts w:cs="Arial"/>
          <w:szCs w:val="24"/>
        </w:rPr>
        <w:t xml:space="preserve"> Appendix 2 – Metadata Purpose and Background</w:t>
      </w:r>
    </w:p>
    <w:p w:rsidR="00247DAB" w:rsidRPr="007A74FB" w:rsidRDefault="00247DAB" w:rsidP="00247DAB">
      <w:pPr>
        <w:numPr>
          <w:ilvl w:val="0"/>
          <w:numId w:val="36"/>
        </w:numPr>
        <w:spacing w:after="0" w:line="240" w:lineRule="auto"/>
        <w:jc w:val="both"/>
        <w:rPr>
          <w:rFonts w:cs="Arial"/>
          <w:szCs w:val="24"/>
        </w:rPr>
      </w:pPr>
      <w:r w:rsidRPr="007A74FB">
        <w:rPr>
          <w:rFonts w:cs="Arial"/>
          <w:b/>
          <w:szCs w:val="24"/>
        </w:rPr>
        <w:t>POL GIS – A3:</w:t>
      </w:r>
      <w:r w:rsidRPr="007A74FB">
        <w:rPr>
          <w:rFonts w:cs="Arial"/>
          <w:szCs w:val="24"/>
        </w:rPr>
        <w:t xml:space="preserve"> Appendix 3 – Guide to the Creation of Metadata using </w:t>
      </w:r>
      <w:proofErr w:type="spellStart"/>
      <w:r w:rsidRPr="007A74FB">
        <w:rPr>
          <w:rFonts w:cs="Arial"/>
          <w:szCs w:val="24"/>
        </w:rPr>
        <w:t>Esri</w:t>
      </w:r>
      <w:proofErr w:type="spellEnd"/>
      <w:r w:rsidRPr="007A74FB">
        <w:rPr>
          <w:rFonts w:cs="Arial"/>
          <w:szCs w:val="24"/>
        </w:rPr>
        <w:t xml:space="preserve"> ArcGIS for Desktop 10.1</w:t>
      </w:r>
    </w:p>
    <w:p w:rsidR="007A1995" w:rsidRDefault="007A1995">
      <w:pPr>
        <w:rPr>
          <w:rFonts w:eastAsia="Times New Roman" w:cs="Arial"/>
          <w:b/>
          <w:color w:val="000000"/>
          <w:sz w:val="28"/>
          <w:szCs w:val="28"/>
        </w:rPr>
      </w:pPr>
      <w:r>
        <w:rPr>
          <w:rFonts w:cs="Arial"/>
          <w:b/>
          <w:sz w:val="28"/>
          <w:szCs w:val="28"/>
        </w:rPr>
        <w:br w:type="page"/>
      </w:r>
    </w:p>
    <w:p w:rsidR="00F47146" w:rsidRPr="00F47146" w:rsidRDefault="00F47146" w:rsidP="007A74FB">
      <w:pPr>
        <w:pStyle w:val="NormalWeb"/>
        <w:spacing w:before="0" w:beforeAutospacing="0" w:after="0" w:afterAutospacing="0"/>
        <w:rPr>
          <w:rFonts w:ascii="Arial" w:hAnsi="Arial" w:cs="Arial"/>
          <w:b/>
          <w:sz w:val="28"/>
          <w:szCs w:val="28"/>
        </w:rPr>
      </w:pPr>
      <w:r w:rsidRPr="00F47146">
        <w:rPr>
          <w:rFonts w:ascii="Arial" w:hAnsi="Arial" w:cs="Arial"/>
          <w:b/>
          <w:sz w:val="28"/>
          <w:szCs w:val="28"/>
        </w:rPr>
        <w:lastRenderedPageBreak/>
        <w:t>Metadata Creation and Maintenance Checklist</w:t>
      </w:r>
    </w:p>
    <w:p w:rsidR="007A1995" w:rsidRPr="00122791" w:rsidRDefault="007A1995" w:rsidP="007A1995">
      <w:pPr>
        <w:pStyle w:val="Default"/>
        <w:rPr>
          <w:rFonts w:ascii="Arial" w:hAnsi="Arial" w:cs="Arial"/>
        </w:rPr>
      </w:pPr>
    </w:p>
    <w:p w:rsidR="007A1995" w:rsidRPr="00122791" w:rsidRDefault="007A1995" w:rsidP="007A1995">
      <w:pPr>
        <w:pStyle w:val="Default"/>
        <w:rPr>
          <w:rFonts w:ascii="Arial" w:hAnsi="Arial" w:cs="Arial"/>
          <w:color w:val="365F91"/>
          <w:sz w:val="22"/>
          <w:szCs w:val="22"/>
          <w:u w:val="single"/>
        </w:rPr>
      </w:pPr>
      <w:r w:rsidRPr="00122791">
        <w:rPr>
          <w:rFonts w:ascii="Arial" w:hAnsi="Arial" w:cs="Arial"/>
          <w:b/>
          <w:bCs/>
          <w:color w:val="365F91"/>
          <w:sz w:val="22"/>
          <w:szCs w:val="22"/>
          <w:u w:val="single"/>
        </w:rPr>
        <w:t>Purpose</w:t>
      </w:r>
    </w:p>
    <w:p w:rsidR="007A1995" w:rsidRPr="00122791" w:rsidRDefault="007A1995" w:rsidP="007A1995">
      <w:pPr>
        <w:pStyle w:val="Default"/>
        <w:rPr>
          <w:rFonts w:ascii="Arial" w:hAnsi="Arial" w:cs="Arial"/>
          <w:sz w:val="22"/>
          <w:szCs w:val="22"/>
        </w:rPr>
      </w:pPr>
      <w:r w:rsidRPr="00122791">
        <w:rPr>
          <w:rFonts w:ascii="Arial" w:hAnsi="Arial" w:cs="Arial"/>
          <w:sz w:val="22"/>
          <w:szCs w:val="22"/>
        </w:rPr>
        <w:t xml:space="preserve">This document provides a checklist for the creation and dissemination of geospatial metadata for PennDOT. </w:t>
      </w:r>
    </w:p>
    <w:p w:rsidR="007A1995" w:rsidRPr="00122791" w:rsidRDefault="007A1995" w:rsidP="007A1995">
      <w:pPr>
        <w:pStyle w:val="Default"/>
        <w:rPr>
          <w:rFonts w:ascii="Arial" w:hAnsi="Arial" w:cs="Arial"/>
          <w:sz w:val="22"/>
          <w:szCs w:val="22"/>
        </w:rPr>
      </w:pPr>
    </w:p>
    <w:p w:rsidR="007A1995" w:rsidRPr="00122791" w:rsidRDefault="007A1995" w:rsidP="007A1995">
      <w:pPr>
        <w:pStyle w:val="Default"/>
        <w:rPr>
          <w:rFonts w:ascii="Arial" w:hAnsi="Arial" w:cs="Arial"/>
          <w:color w:val="365F91"/>
          <w:sz w:val="22"/>
          <w:szCs w:val="22"/>
          <w:u w:val="single"/>
        </w:rPr>
      </w:pPr>
      <w:r w:rsidRPr="00122791">
        <w:rPr>
          <w:rFonts w:ascii="Arial" w:hAnsi="Arial" w:cs="Arial"/>
          <w:b/>
          <w:bCs/>
          <w:color w:val="365F91"/>
          <w:sz w:val="22"/>
          <w:szCs w:val="22"/>
          <w:u w:val="single"/>
        </w:rPr>
        <w:t>Required Items</w:t>
      </w:r>
    </w:p>
    <w:p w:rsidR="007A1995" w:rsidRDefault="007A1995" w:rsidP="007A1995">
      <w:pPr>
        <w:pStyle w:val="Default"/>
        <w:rPr>
          <w:rFonts w:ascii="Arial" w:hAnsi="Arial" w:cs="Arial"/>
          <w:b/>
          <w:bCs/>
          <w:color w:val="4F81BC"/>
          <w:sz w:val="22"/>
          <w:szCs w:val="22"/>
        </w:rPr>
      </w:pPr>
    </w:p>
    <w:p w:rsidR="007A1995" w:rsidRDefault="007A1995" w:rsidP="007A1995">
      <w:pPr>
        <w:pStyle w:val="Default"/>
        <w:rPr>
          <w:rFonts w:ascii="Arial" w:hAnsi="Arial" w:cs="Arial"/>
          <w:b/>
          <w:bCs/>
          <w:color w:val="4F81BC"/>
          <w:sz w:val="22"/>
          <w:szCs w:val="22"/>
        </w:rPr>
      </w:pPr>
      <w:r w:rsidRPr="00122791">
        <w:rPr>
          <w:rFonts w:ascii="Arial" w:hAnsi="Arial" w:cs="Arial"/>
          <w:b/>
          <w:bCs/>
          <w:color w:val="4F81BC"/>
          <w:sz w:val="22"/>
          <w:szCs w:val="22"/>
        </w:rPr>
        <w:t>Identification</w:t>
      </w:r>
    </w:p>
    <w:p w:rsidR="007A1995" w:rsidRPr="00122791" w:rsidRDefault="007A1995" w:rsidP="007A1995">
      <w:pPr>
        <w:pStyle w:val="Default"/>
        <w:rPr>
          <w:rFonts w:ascii="Arial" w:hAnsi="Arial" w:cs="Arial"/>
          <w:color w:val="4F81BC"/>
          <w:sz w:val="22"/>
          <w:szCs w:val="22"/>
        </w:rPr>
      </w:pPr>
    </w:p>
    <w:p w:rsidR="007A1995" w:rsidRPr="00122791" w:rsidRDefault="007A1995" w:rsidP="007A1995">
      <w:pPr>
        <w:pStyle w:val="Default"/>
        <w:spacing w:after="15"/>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r w:rsidRPr="00122791">
        <w:rPr>
          <w:rFonts w:ascii="Arial" w:hAnsi="Arial" w:cs="Arial"/>
          <w:b/>
          <w:bCs/>
          <w:sz w:val="22"/>
          <w:szCs w:val="22"/>
        </w:rPr>
        <w:t>Abstract</w:t>
      </w:r>
      <w:r w:rsidRPr="00122791">
        <w:rPr>
          <w:rFonts w:ascii="Arial" w:hAnsi="Arial" w:cs="Arial"/>
          <w:sz w:val="22"/>
          <w:szCs w:val="22"/>
        </w:rPr>
        <w:t xml:space="preserve"> - A brief description of the data.</w:t>
      </w:r>
    </w:p>
    <w:p w:rsidR="007A1995" w:rsidRPr="00122791" w:rsidRDefault="007A1995" w:rsidP="00A0715E">
      <w:pPr>
        <w:pStyle w:val="Default"/>
        <w:widowControl w:val="0"/>
        <w:numPr>
          <w:ilvl w:val="0"/>
          <w:numId w:val="41"/>
        </w:numPr>
        <w:spacing w:after="15"/>
        <w:rPr>
          <w:rFonts w:ascii="Arial" w:hAnsi="Arial" w:cs="Arial"/>
          <w:sz w:val="22"/>
          <w:szCs w:val="22"/>
        </w:rPr>
      </w:pPr>
      <w:r w:rsidRPr="00122791">
        <w:rPr>
          <w:rFonts w:ascii="Arial" w:hAnsi="Arial" w:cs="Arial"/>
          <w:sz w:val="22"/>
          <w:szCs w:val="22"/>
        </w:rPr>
        <w:t>Questions to answer:</w:t>
      </w:r>
    </w:p>
    <w:p w:rsidR="007A1995" w:rsidRPr="00122791" w:rsidRDefault="007A1995" w:rsidP="00A0715E">
      <w:pPr>
        <w:pStyle w:val="Default"/>
        <w:widowControl w:val="0"/>
        <w:numPr>
          <w:ilvl w:val="1"/>
          <w:numId w:val="41"/>
        </w:numPr>
        <w:spacing w:after="15"/>
        <w:rPr>
          <w:rFonts w:ascii="Arial" w:hAnsi="Arial" w:cs="Arial"/>
          <w:sz w:val="22"/>
          <w:szCs w:val="22"/>
        </w:rPr>
      </w:pPr>
      <w:r w:rsidRPr="00122791">
        <w:rPr>
          <w:rFonts w:ascii="Arial" w:hAnsi="Arial" w:cs="Arial"/>
          <w:sz w:val="22"/>
          <w:szCs w:val="22"/>
        </w:rPr>
        <w:t>Description of how the data was generated, what geographic area is covered, other information related to the data source or process used to create the data, or a description of any modifications made to the original source data if the data set has been modified and republished.</w:t>
      </w:r>
    </w:p>
    <w:p w:rsidR="007A1995" w:rsidRPr="00122791" w:rsidRDefault="007A1995" w:rsidP="007A1995">
      <w:pPr>
        <w:pStyle w:val="Default"/>
        <w:spacing w:after="15"/>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r w:rsidRPr="00122791">
        <w:rPr>
          <w:rFonts w:ascii="Arial" w:hAnsi="Arial" w:cs="Arial"/>
          <w:b/>
          <w:bCs/>
          <w:sz w:val="22"/>
          <w:szCs w:val="22"/>
        </w:rPr>
        <w:t>Purpose</w:t>
      </w:r>
      <w:r w:rsidRPr="00122791">
        <w:rPr>
          <w:rFonts w:ascii="Arial" w:hAnsi="Arial" w:cs="Arial"/>
          <w:sz w:val="22"/>
          <w:szCs w:val="22"/>
        </w:rPr>
        <w:t xml:space="preserve"> - A summary of why the data were collected.</w:t>
      </w:r>
    </w:p>
    <w:p w:rsidR="007A1995" w:rsidRPr="00122791" w:rsidRDefault="007A1995" w:rsidP="00A0715E">
      <w:pPr>
        <w:pStyle w:val="Default"/>
        <w:widowControl w:val="0"/>
        <w:numPr>
          <w:ilvl w:val="0"/>
          <w:numId w:val="41"/>
        </w:numPr>
        <w:spacing w:after="15"/>
        <w:rPr>
          <w:rFonts w:ascii="Arial" w:hAnsi="Arial" w:cs="Arial"/>
          <w:sz w:val="22"/>
          <w:szCs w:val="22"/>
        </w:rPr>
      </w:pPr>
      <w:r w:rsidRPr="00122791">
        <w:rPr>
          <w:rFonts w:ascii="Arial" w:hAnsi="Arial" w:cs="Arial"/>
          <w:sz w:val="22"/>
          <w:szCs w:val="22"/>
        </w:rPr>
        <w:t>Questions to answer:</w:t>
      </w:r>
    </w:p>
    <w:p w:rsidR="007A1995" w:rsidRPr="00122791" w:rsidRDefault="007A1995" w:rsidP="00A0715E">
      <w:pPr>
        <w:pStyle w:val="Default"/>
        <w:widowControl w:val="0"/>
        <w:numPr>
          <w:ilvl w:val="1"/>
          <w:numId w:val="41"/>
        </w:numPr>
        <w:spacing w:after="15"/>
        <w:rPr>
          <w:rFonts w:ascii="Arial" w:hAnsi="Arial" w:cs="Arial"/>
          <w:sz w:val="22"/>
          <w:szCs w:val="22"/>
        </w:rPr>
      </w:pPr>
      <w:r w:rsidRPr="00122791">
        <w:rPr>
          <w:rFonts w:ascii="Arial" w:hAnsi="Arial" w:cs="Arial"/>
          <w:sz w:val="22"/>
          <w:szCs w:val="22"/>
        </w:rPr>
        <w:t>Reason for the data, why it was originally created, how the data should be used, uses of the data by the organization, high level description of the data contents.</w:t>
      </w:r>
    </w:p>
    <w:p w:rsidR="007A1995" w:rsidRPr="00122791" w:rsidRDefault="007A1995" w:rsidP="007A1995">
      <w:pPr>
        <w:pStyle w:val="Default"/>
        <w:spacing w:after="15"/>
        <w:ind w:left="360" w:hanging="360"/>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proofErr w:type="gramStart"/>
      <w:r w:rsidRPr="00122791">
        <w:rPr>
          <w:rFonts w:ascii="Arial" w:hAnsi="Arial" w:cs="Arial"/>
          <w:b/>
          <w:bCs/>
          <w:sz w:val="22"/>
          <w:szCs w:val="22"/>
        </w:rPr>
        <w:t>Access Constraints</w:t>
      </w:r>
      <w:r w:rsidRPr="00122791">
        <w:rPr>
          <w:rFonts w:ascii="Arial" w:hAnsi="Arial" w:cs="Arial"/>
          <w:sz w:val="22"/>
          <w:szCs w:val="22"/>
        </w:rPr>
        <w:t xml:space="preserve"> - Restrictions and legal prerequisites for accessing the data.</w:t>
      </w:r>
      <w:proofErr w:type="gramEnd"/>
    </w:p>
    <w:p w:rsidR="007A1995" w:rsidRPr="00122791" w:rsidRDefault="007A1995" w:rsidP="007A1995">
      <w:pPr>
        <w:pStyle w:val="Default"/>
        <w:spacing w:after="15"/>
        <w:ind w:left="360" w:hanging="360"/>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r w:rsidRPr="00122791">
        <w:rPr>
          <w:rFonts w:ascii="Arial" w:hAnsi="Arial" w:cs="Arial"/>
          <w:b/>
          <w:bCs/>
          <w:sz w:val="22"/>
          <w:szCs w:val="22"/>
        </w:rPr>
        <w:t>Use Constraints</w:t>
      </w:r>
      <w:r w:rsidRPr="00122791">
        <w:rPr>
          <w:rFonts w:ascii="Arial" w:hAnsi="Arial" w:cs="Arial"/>
          <w:sz w:val="22"/>
          <w:szCs w:val="22"/>
        </w:rPr>
        <w:t xml:space="preserve"> - Restrictions and legal prerequisites for using the data, once access has been given.</w:t>
      </w:r>
    </w:p>
    <w:p w:rsidR="007A1995" w:rsidRPr="00122791" w:rsidRDefault="007A1995" w:rsidP="007A1995">
      <w:pPr>
        <w:pStyle w:val="Default"/>
        <w:spacing w:after="15"/>
        <w:ind w:left="360" w:hanging="360"/>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r w:rsidRPr="00122791">
        <w:rPr>
          <w:rFonts w:ascii="Arial" w:hAnsi="Arial" w:cs="Arial"/>
          <w:b/>
          <w:bCs/>
          <w:sz w:val="22"/>
          <w:szCs w:val="22"/>
        </w:rPr>
        <w:t xml:space="preserve">Contact </w:t>
      </w:r>
      <w:r w:rsidRPr="00122791">
        <w:rPr>
          <w:rFonts w:ascii="Arial" w:hAnsi="Arial" w:cs="Arial"/>
          <w:sz w:val="22"/>
          <w:szCs w:val="22"/>
        </w:rPr>
        <w:t>- Name of organization and, optionally, a person in the organization considered to be the best contact for question concerning the data.</w:t>
      </w:r>
    </w:p>
    <w:p w:rsidR="007A1995" w:rsidRPr="00122791" w:rsidRDefault="007A1995" w:rsidP="007A1995">
      <w:pPr>
        <w:pStyle w:val="Default"/>
        <w:spacing w:after="15"/>
        <w:ind w:left="360" w:hanging="360"/>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r w:rsidRPr="00122791">
        <w:rPr>
          <w:rFonts w:ascii="Arial" w:hAnsi="Arial" w:cs="Arial"/>
          <w:b/>
          <w:bCs/>
          <w:sz w:val="22"/>
          <w:szCs w:val="22"/>
        </w:rPr>
        <w:t>Contact Voice Telephone</w:t>
      </w:r>
      <w:r w:rsidRPr="00122791">
        <w:rPr>
          <w:rFonts w:ascii="Arial" w:hAnsi="Arial" w:cs="Arial"/>
          <w:sz w:val="22"/>
          <w:szCs w:val="22"/>
        </w:rPr>
        <w:t xml:space="preserve"> - The phone number of the organization or person in the organization who would answer questions concerning the data.</w:t>
      </w:r>
    </w:p>
    <w:p w:rsidR="007A1995" w:rsidRPr="00122791" w:rsidRDefault="007A1995" w:rsidP="007A1995">
      <w:pPr>
        <w:pStyle w:val="Default"/>
        <w:spacing w:after="15"/>
        <w:ind w:left="360" w:hanging="360"/>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r w:rsidRPr="00122791">
        <w:rPr>
          <w:rFonts w:ascii="Arial" w:hAnsi="Arial" w:cs="Arial"/>
          <w:b/>
          <w:bCs/>
          <w:sz w:val="22"/>
          <w:szCs w:val="22"/>
        </w:rPr>
        <w:t>Contact Email Address</w:t>
      </w:r>
      <w:r w:rsidRPr="00122791">
        <w:rPr>
          <w:rFonts w:ascii="Arial" w:hAnsi="Arial" w:cs="Arial"/>
          <w:sz w:val="22"/>
          <w:szCs w:val="22"/>
        </w:rPr>
        <w:t xml:space="preserve"> - The email address of the organization or person in the organization who would answer questions concerning the data.</w:t>
      </w:r>
    </w:p>
    <w:p w:rsidR="007A1995" w:rsidRPr="00122791" w:rsidRDefault="007A1995" w:rsidP="007A1995">
      <w:pPr>
        <w:pStyle w:val="Default"/>
        <w:spacing w:after="15"/>
        <w:ind w:left="360" w:hanging="360"/>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r w:rsidRPr="00122791">
        <w:rPr>
          <w:rFonts w:ascii="Arial" w:hAnsi="Arial" w:cs="Arial"/>
          <w:b/>
          <w:bCs/>
          <w:sz w:val="22"/>
          <w:szCs w:val="22"/>
        </w:rPr>
        <w:t>Title</w:t>
      </w:r>
      <w:r w:rsidRPr="00122791">
        <w:rPr>
          <w:rFonts w:ascii="Arial" w:hAnsi="Arial" w:cs="Arial"/>
          <w:sz w:val="22"/>
          <w:szCs w:val="22"/>
        </w:rPr>
        <w:t xml:space="preserve"> - The common name of the dataset.</w:t>
      </w:r>
    </w:p>
    <w:p w:rsidR="007A1995" w:rsidRPr="00122791" w:rsidRDefault="007A1995" w:rsidP="007A1995">
      <w:pPr>
        <w:pStyle w:val="Default"/>
        <w:spacing w:after="15"/>
        <w:ind w:left="360" w:hanging="360"/>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r w:rsidRPr="00122791">
        <w:rPr>
          <w:rFonts w:ascii="Arial" w:hAnsi="Arial" w:cs="Arial"/>
          <w:b/>
          <w:bCs/>
          <w:sz w:val="22"/>
          <w:szCs w:val="22"/>
        </w:rPr>
        <w:t>Originator(s)</w:t>
      </w:r>
      <w:r w:rsidRPr="00122791">
        <w:rPr>
          <w:rFonts w:ascii="Arial" w:hAnsi="Arial" w:cs="Arial"/>
          <w:sz w:val="22"/>
          <w:szCs w:val="22"/>
        </w:rPr>
        <w:t xml:space="preserve"> - The name(s) of the organization(s) or individual(s) that developed the dataset.</w:t>
      </w:r>
    </w:p>
    <w:p w:rsidR="007A1995" w:rsidRPr="00122791" w:rsidRDefault="007A1995" w:rsidP="007A1995">
      <w:pPr>
        <w:pStyle w:val="Default"/>
        <w:spacing w:after="15"/>
        <w:ind w:left="360" w:hanging="360"/>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r w:rsidRPr="00122791">
        <w:rPr>
          <w:rFonts w:ascii="Arial" w:hAnsi="Arial" w:cs="Arial"/>
          <w:b/>
          <w:bCs/>
          <w:sz w:val="22"/>
          <w:szCs w:val="22"/>
        </w:rPr>
        <w:t>Publication Date</w:t>
      </w:r>
      <w:r w:rsidRPr="00122791">
        <w:rPr>
          <w:rFonts w:ascii="Arial" w:hAnsi="Arial" w:cs="Arial"/>
          <w:sz w:val="22"/>
          <w:szCs w:val="22"/>
        </w:rPr>
        <w:t xml:space="preserve"> - The date on which the data were published or updated.</w:t>
      </w:r>
    </w:p>
    <w:p w:rsidR="007A1995" w:rsidRPr="00122791" w:rsidRDefault="007A1995" w:rsidP="007A1995">
      <w:pPr>
        <w:pStyle w:val="Default"/>
        <w:spacing w:after="15"/>
        <w:ind w:left="360" w:hanging="360"/>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r w:rsidRPr="00122791">
        <w:rPr>
          <w:rFonts w:ascii="Arial" w:hAnsi="Arial" w:cs="Arial"/>
          <w:b/>
          <w:bCs/>
          <w:sz w:val="22"/>
          <w:szCs w:val="22"/>
        </w:rPr>
        <w:t>Time Period</w:t>
      </w:r>
      <w:r w:rsidRPr="00122791">
        <w:rPr>
          <w:rFonts w:ascii="Arial" w:hAnsi="Arial" w:cs="Arial"/>
          <w:sz w:val="22"/>
          <w:szCs w:val="22"/>
        </w:rPr>
        <w:t xml:space="preserve"> - Either ground condition (generally referring to aerial photography) or publication date.</w:t>
      </w:r>
    </w:p>
    <w:p w:rsidR="007A1995" w:rsidRPr="00122791" w:rsidRDefault="007A1995" w:rsidP="007A1995">
      <w:pPr>
        <w:pStyle w:val="Default"/>
        <w:spacing w:after="15"/>
        <w:ind w:left="360" w:hanging="360"/>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r w:rsidRPr="00122791">
        <w:rPr>
          <w:rFonts w:ascii="Arial" w:hAnsi="Arial" w:cs="Arial"/>
          <w:b/>
          <w:bCs/>
          <w:sz w:val="22"/>
          <w:szCs w:val="22"/>
        </w:rPr>
        <w:t>Progress</w:t>
      </w:r>
      <w:r w:rsidRPr="00122791">
        <w:rPr>
          <w:rFonts w:ascii="Arial" w:hAnsi="Arial" w:cs="Arial"/>
          <w:sz w:val="22"/>
          <w:szCs w:val="22"/>
        </w:rPr>
        <w:t xml:space="preserve"> - The state of the data (Complete, in process, etc.).</w:t>
      </w:r>
    </w:p>
    <w:p w:rsidR="007A1995" w:rsidRPr="00122791" w:rsidRDefault="007A1995" w:rsidP="007A1995">
      <w:pPr>
        <w:pStyle w:val="Default"/>
        <w:spacing w:after="15"/>
        <w:ind w:left="360" w:hanging="360"/>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r w:rsidRPr="00122791">
        <w:rPr>
          <w:rFonts w:ascii="Arial" w:hAnsi="Arial" w:cs="Arial"/>
          <w:b/>
          <w:bCs/>
          <w:sz w:val="22"/>
          <w:szCs w:val="22"/>
        </w:rPr>
        <w:t>Update Frequency</w:t>
      </w:r>
      <w:r w:rsidRPr="00122791">
        <w:rPr>
          <w:rFonts w:ascii="Arial" w:hAnsi="Arial" w:cs="Arial"/>
          <w:sz w:val="22"/>
          <w:szCs w:val="22"/>
        </w:rPr>
        <w:t xml:space="preserve"> - How often the data are updated – Never, infrequently, annually, quarterly, monthly, weekly, </w:t>
      </w:r>
      <w:proofErr w:type="gramStart"/>
      <w:r w:rsidRPr="00122791">
        <w:rPr>
          <w:rFonts w:ascii="Arial" w:hAnsi="Arial" w:cs="Arial"/>
          <w:sz w:val="22"/>
          <w:szCs w:val="22"/>
        </w:rPr>
        <w:t>daily</w:t>
      </w:r>
      <w:proofErr w:type="gramEnd"/>
      <w:r w:rsidRPr="00122791">
        <w:rPr>
          <w:rFonts w:ascii="Arial" w:hAnsi="Arial" w:cs="Arial"/>
          <w:sz w:val="22"/>
          <w:szCs w:val="22"/>
        </w:rPr>
        <w:t xml:space="preserve">. </w:t>
      </w:r>
    </w:p>
    <w:p w:rsidR="007A1995" w:rsidRPr="00122791" w:rsidRDefault="007A1995" w:rsidP="007A1995">
      <w:pPr>
        <w:pStyle w:val="Default"/>
        <w:spacing w:after="15"/>
        <w:ind w:left="360" w:hanging="360"/>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r w:rsidRPr="00122791">
        <w:rPr>
          <w:rFonts w:ascii="Arial" w:hAnsi="Arial" w:cs="Arial"/>
          <w:b/>
          <w:bCs/>
          <w:sz w:val="22"/>
          <w:szCs w:val="22"/>
        </w:rPr>
        <w:t>Bounding Coordinates</w:t>
      </w:r>
      <w:r w:rsidRPr="00122791">
        <w:rPr>
          <w:rFonts w:ascii="Arial" w:hAnsi="Arial" w:cs="Arial"/>
          <w:sz w:val="22"/>
          <w:szCs w:val="22"/>
        </w:rPr>
        <w:t xml:space="preserve"> - The extent of the data in decimal degrees – lower left and upper right corners.</w:t>
      </w:r>
    </w:p>
    <w:p w:rsidR="007A1995" w:rsidRPr="00122791" w:rsidRDefault="007A1995" w:rsidP="007A1995">
      <w:pPr>
        <w:pStyle w:val="Default"/>
        <w:ind w:left="360" w:hanging="360"/>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r w:rsidRPr="00122791">
        <w:rPr>
          <w:rFonts w:ascii="Arial" w:hAnsi="Arial" w:cs="Arial"/>
          <w:b/>
          <w:bCs/>
          <w:sz w:val="22"/>
          <w:szCs w:val="22"/>
        </w:rPr>
        <w:t>Theme Keyword</w:t>
      </w:r>
      <w:r w:rsidRPr="00122791">
        <w:rPr>
          <w:rFonts w:ascii="Arial" w:hAnsi="Arial" w:cs="Arial"/>
          <w:sz w:val="22"/>
          <w:szCs w:val="22"/>
        </w:rPr>
        <w:t xml:space="preserve"> – Choose at least one of the following keywords from the </w:t>
      </w:r>
      <w:hyperlink r:id="rId26" w:history="1">
        <w:r w:rsidRPr="00122791">
          <w:rPr>
            <w:rFonts w:ascii="Arial" w:hAnsi="Arial" w:cs="Arial"/>
            <w:color w:val="0000FF"/>
            <w:sz w:val="22"/>
            <w:szCs w:val="22"/>
            <w:u w:val="single"/>
          </w:rPr>
          <w:t>ISO 19115 Topic Category</w:t>
        </w:r>
      </w:hyperlink>
      <w:r w:rsidRPr="00122791">
        <w:rPr>
          <w:rFonts w:ascii="Arial" w:hAnsi="Arial" w:cs="Arial"/>
          <w:sz w:val="22"/>
          <w:szCs w:val="22"/>
        </w:rPr>
        <w:t>.</w:t>
      </w:r>
    </w:p>
    <w:p w:rsidR="00C173B7" w:rsidRDefault="00C173B7" w:rsidP="007A1995">
      <w:pPr>
        <w:pStyle w:val="Default"/>
        <w:rPr>
          <w:rFonts w:ascii="Arial" w:hAnsi="Arial" w:cs="Arial"/>
          <w:sz w:val="22"/>
          <w:szCs w:val="22"/>
        </w:rPr>
        <w:sectPr w:rsidR="00C173B7" w:rsidSect="002A0EE2">
          <w:pgSz w:w="12240" w:h="15840"/>
          <w:pgMar w:top="1440" w:right="1440" w:bottom="1440" w:left="1440" w:header="720" w:footer="720" w:gutter="0"/>
          <w:pgNumType w:start="9"/>
          <w:cols w:space="720"/>
          <w:docGrid w:linePitch="360"/>
        </w:sectPr>
      </w:pPr>
    </w:p>
    <w:p w:rsidR="007A1995" w:rsidRPr="00122791" w:rsidRDefault="007A1995" w:rsidP="007A1995">
      <w:pPr>
        <w:pStyle w:val="Default"/>
        <w:rPr>
          <w:rFonts w:ascii="Arial" w:hAnsi="Arial" w:cs="Arial"/>
          <w:sz w:val="22"/>
          <w:szCs w:val="22"/>
        </w:rPr>
      </w:pPr>
      <w:proofErr w:type="gramStart"/>
      <w:r w:rsidRPr="00122791">
        <w:rPr>
          <w:rFonts w:ascii="Arial" w:hAnsi="Arial" w:cs="Arial"/>
          <w:sz w:val="22"/>
          <w:szCs w:val="22"/>
        </w:rPr>
        <w:lastRenderedPageBreak/>
        <w:t>farming</w:t>
      </w:r>
      <w:proofErr w:type="gramEnd"/>
      <w:r w:rsidRPr="00122791">
        <w:rPr>
          <w:rFonts w:ascii="Arial" w:hAnsi="Arial" w:cs="Arial"/>
          <w:sz w:val="22"/>
          <w:szCs w:val="22"/>
        </w:rPr>
        <w:t xml:space="preserve"> </w:t>
      </w:r>
    </w:p>
    <w:p w:rsidR="007A1995" w:rsidRPr="00122791" w:rsidRDefault="007A1995" w:rsidP="007A1995">
      <w:pPr>
        <w:pStyle w:val="Default"/>
        <w:rPr>
          <w:rFonts w:ascii="Arial" w:hAnsi="Arial" w:cs="Arial"/>
          <w:sz w:val="22"/>
          <w:szCs w:val="22"/>
        </w:rPr>
      </w:pPr>
      <w:proofErr w:type="gramStart"/>
      <w:r w:rsidRPr="00122791">
        <w:rPr>
          <w:rFonts w:ascii="Arial" w:hAnsi="Arial" w:cs="Arial"/>
          <w:sz w:val="22"/>
          <w:szCs w:val="22"/>
        </w:rPr>
        <w:t>biota</w:t>
      </w:r>
      <w:proofErr w:type="gramEnd"/>
      <w:r w:rsidRPr="00122791">
        <w:rPr>
          <w:rFonts w:ascii="Arial" w:hAnsi="Arial" w:cs="Arial"/>
          <w:sz w:val="22"/>
          <w:szCs w:val="22"/>
        </w:rPr>
        <w:t xml:space="preserve"> </w:t>
      </w:r>
    </w:p>
    <w:p w:rsidR="007A1995" w:rsidRPr="00122791" w:rsidRDefault="007A1995" w:rsidP="007A1995">
      <w:pPr>
        <w:pStyle w:val="Default"/>
        <w:rPr>
          <w:rFonts w:ascii="Arial" w:hAnsi="Arial" w:cs="Arial"/>
          <w:sz w:val="22"/>
          <w:szCs w:val="22"/>
        </w:rPr>
      </w:pPr>
      <w:proofErr w:type="gramStart"/>
      <w:r w:rsidRPr="00122791">
        <w:rPr>
          <w:rFonts w:ascii="Arial" w:hAnsi="Arial" w:cs="Arial"/>
          <w:sz w:val="22"/>
          <w:szCs w:val="22"/>
        </w:rPr>
        <w:t>boundaries</w:t>
      </w:r>
      <w:proofErr w:type="gramEnd"/>
      <w:r w:rsidRPr="00122791">
        <w:rPr>
          <w:rFonts w:ascii="Arial" w:hAnsi="Arial" w:cs="Arial"/>
          <w:sz w:val="22"/>
          <w:szCs w:val="22"/>
        </w:rPr>
        <w:t xml:space="preserve"> </w:t>
      </w:r>
    </w:p>
    <w:p w:rsidR="007A1995" w:rsidRPr="00122791" w:rsidRDefault="007A1995" w:rsidP="007A1995">
      <w:pPr>
        <w:pStyle w:val="Default"/>
        <w:rPr>
          <w:rFonts w:ascii="Arial" w:hAnsi="Arial" w:cs="Arial"/>
          <w:sz w:val="22"/>
          <w:szCs w:val="22"/>
        </w:rPr>
      </w:pPr>
      <w:proofErr w:type="spellStart"/>
      <w:proofErr w:type="gramStart"/>
      <w:r w:rsidRPr="00122791">
        <w:rPr>
          <w:rFonts w:ascii="Arial" w:hAnsi="Arial" w:cs="Arial"/>
          <w:sz w:val="22"/>
          <w:szCs w:val="22"/>
        </w:rPr>
        <w:t>climatologyMeteorology</w:t>
      </w:r>
      <w:proofErr w:type="spellEnd"/>
      <w:proofErr w:type="gramEnd"/>
      <w:r w:rsidRPr="00122791">
        <w:rPr>
          <w:rFonts w:ascii="Arial" w:hAnsi="Arial" w:cs="Arial"/>
          <w:sz w:val="22"/>
          <w:szCs w:val="22"/>
        </w:rPr>
        <w:t xml:space="preserve"> </w:t>
      </w:r>
    </w:p>
    <w:p w:rsidR="007A1995" w:rsidRPr="00122791" w:rsidRDefault="007A1995" w:rsidP="007A1995">
      <w:pPr>
        <w:pStyle w:val="Default"/>
        <w:rPr>
          <w:rFonts w:ascii="Arial" w:hAnsi="Arial" w:cs="Arial"/>
          <w:sz w:val="22"/>
          <w:szCs w:val="22"/>
        </w:rPr>
      </w:pPr>
      <w:proofErr w:type="gramStart"/>
      <w:r w:rsidRPr="00122791">
        <w:rPr>
          <w:rFonts w:ascii="Arial" w:hAnsi="Arial" w:cs="Arial"/>
          <w:sz w:val="22"/>
          <w:szCs w:val="22"/>
        </w:rPr>
        <w:t>atmosphere</w:t>
      </w:r>
      <w:proofErr w:type="gramEnd"/>
      <w:r w:rsidRPr="00122791">
        <w:rPr>
          <w:rFonts w:ascii="Arial" w:hAnsi="Arial" w:cs="Arial"/>
          <w:sz w:val="22"/>
          <w:szCs w:val="22"/>
        </w:rPr>
        <w:t xml:space="preserve"> </w:t>
      </w:r>
    </w:p>
    <w:p w:rsidR="007A1995" w:rsidRPr="00122791" w:rsidRDefault="007A1995" w:rsidP="007A1995">
      <w:pPr>
        <w:pStyle w:val="Default"/>
        <w:rPr>
          <w:rFonts w:ascii="Arial" w:hAnsi="Arial" w:cs="Arial"/>
          <w:sz w:val="22"/>
          <w:szCs w:val="22"/>
        </w:rPr>
      </w:pPr>
      <w:proofErr w:type="gramStart"/>
      <w:r w:rsidRPr="00122791">
        <w:rPr>
          <w:rFonts w:ascii="Arial" w:hAnsi="Arial" w:cs="Arial"/>
          <w:sz w:val="22"/>
          <w:szCs w:val="22"/>
        </w:rPr>
        <w:t>economy</w:t>
      </w:r>
      <w:proofErr w:type="gramEnd"/>
      <w:r w:rsidRPr="00122791">
        <w:rPr>
          <w:rFonts w:ascii="Arial" w:hAnsi="Arial" w:cs="Arial"/>
          <w:sz w:val="22"/>
          <w:szCs w:val="22"/>
        </w:rPr>
        <w:t xml:space="preserve"> </w:t>
      </w:r>
    </w:p>
    <w:p w:rsidR="007A1995" w:rsidRPr="00122791" w:rsidRDefault="007A1995" w:rsidP="007A1995">
      <w:pPr>
        <w:pStyle w:val="Default"/>
        <w:rPr>
          <w:rFonts w:ascii="Arial" w:hAnsi="Arial" w:cs="Arial"/>
          <w:sz w:val="22"/>
          <w:szCs w:val="22"/>
        </w:rPr>
      </w:pPr>
      <w:proofErr w:type="gramStart"/>
      <w:r w:rsidRPr="00122791">
        <w:rPr>
          <w:rFonts w:ascii="Arial" w:hAnsi="Arial" w:cs="Arial"/>
          <w:sz w:val="22"/>
          <w:szCs w:val="22"/>
        </w:rPr>
        <w:t>elevation</w:t>
      </w:r>
      <w:proofErr w:type="gramEnd"/>
      <w:r w:rsidRPr="00122791">
        <w:rPr>
          <w:rFonts w:ascii="Arial" w:hAnsi="Arial" w:cs="Arial"/>
          <w:sz w:val="22"/>
          <w:szCs w:val="22"/>
        </w:rPr>
        <w:t xml:space="preserve"> </w:t>
      </w:r>
    </w:p>
    <w:p w:rsidR="007A1995" w:rsidRPr="00122791" w:rsidRDefault="007A1995" w:rsidP="007A1995">
      <w:pPr>
        <w:pStyle w:val="Default"/>
        <w:rPr>
          <w:rFonts w:ascii="Arial" w:hAnsi="Arial" w:cs="Arial"/>
          <w:sz w:val="22"/>
          <w:szCs w:val="22"/>
        </w:rPr>
      </w:pPr>
      <w:proofErr w:type="gramStart"/>
      <w:r w:rsidRPr="00122791">
        <w:rPr>
          <w:rFonts w:ascii="Arial" w:hAnsi="Arial" w:cs="Arial"/>
          <w:sz w:val="22"/>
          <w:szCs w:val="22"/>
        </w:rPr>
        <w:lastRenderedPageBreak/>
        <w:t>environment</w:t>
      </w:r>
      <w:proofErr w:type="gramEnd"/>
      <w:r w:rsidRPr="00122791">
        <w:rPr>
          <w:rFonts w:ascii="Arial" w:hAnsi="Arial" w:cs="Arial"/>
          <w:sz w:val="22"/>
          <w:szCs w:val="22"/>
        </w:rPr>
        <w:t xml:space="preserve"> </w:t>
      </w:r>
    </w:p>
    <w:p w:rsidR="007A1995" w:rsidRPr="00122791" w:rsidRDefault="007A1995" w:rsidP="007A1995">
      <w:pPr>
        <w:pStyle w:val="Default"/>
        <w:rPr>
          <w:rFonts w:ascii="Arial" w:hAnsi="Arial" w:cs="Arial"/>
          <w:sz w:val="22"/>
          <w:szCs w:val="22"/>
        </w:rPr>
      </w:pPr>
      <w:proofErr w:type="spellStart"/>
      <w:proofErr w:type="gramStart"/>
      <w:r w:rsidRPr="00122791">
        <w:rPr>
          <w:rFonts w:ascii="Arial" w:hAnsi="Arial" w:cs="Arial"/>
          <w:sz w:val="22"/>
          <w:szCs w:val="22"/>
        </w:rPr>
        <w:t>geoscientificInformation</w:t>
      </w:r>
      <w:proofErr w:type="spellEnd"/>
      <w:proofErr w:type="gramEnd"/>
      <w:r w:rsidRPr="00122791">
        <w:rPr>
          <w:rFonts w:ascii="Arial" w:hAnsi="Arial" w:cs="Arial"/>
          <w:sz w:val="22"/>
          <w:szCs w:val="22"/>
        </w:rPr>
        <w:t xml:space="preserve"> </w:t>
      </w:r>
    </w:p>
    <w:p w:rsidR="007A1995" w:rsidRPr="00122791" w:rsidRDefault="007A1995" w:rsidP="007A1995">
      <w:pPr>
        <w:pStyle w:val="Default"/>
        <w:rPr>
          <w:rFonts w:ascii="Arial" w:hAnsi="Arial" w:cs="Arial"/>
          <w:sz w:val="22"/>
          <w:szCs w:val="22"/>
        </w:rPr>
      </w:pPr>
      <w:proofErr w:type="gramStart"/>
      <w:r w:rsidRPr="00122791">
        <w:rPr>
          <w:rFonts w:ascii="Arial" w:hAnsi="Arial" w:cs="Arial"/>
          <w:sz w:val="22"/>
          <w:szCs w:val="22"/>
        </w:rPr>
        <w:t>health</w:t>
      </w:r>
      <w:proofErr w:type="gramEnd"/>
      <w:r w:rsidRPr="00122791">
        <w:rPr>
          <w:rFonts w:ascii="Arial" w:hAnsi="Arial" w:cs="Arial"/>
          <w:sz w:val="22"/>
          <w:szCs w:val="22"/>
        </w:rPr>
        <w:t xml:space="preserve"> </w:t>
      </w:r>
    </w:p>
    <w:p w:rsidR="007A1995" w:rsidRPr="00122791" w:rsidRDefault="007A1995" w:rsidP="007A1995">
      <w:pPr>
        <w:pStyle w:val="Default"/>
        <w:rPr>
          <w:rFonts w:ascii="Arial" w:hAnsi="Arial" w:cs="Arial"/>
          <w:sz w:val="22"/>
          <w:szCs w:val="22"/>
        </w:rPr>
      </w:pPr>
      <w:proofErr w:type="spellStart"/>
      <w:proofErr w:type="gramStart"/>
      <w:r w:rsidRPr="00122791">
        <w:rPr>
          <w:rFonts w:ascii="Arial" w:hAnsi="Arial" w:cs="Arial"/>
          <w:sz w:val="22"/>
          <w:szCs w:val="22"/>
        </w:rPr>
        <w:t>imageryBaseMapsEarthCover</w:t>
      </w:r>
      <w:proofErr w:type="spellEnd"/>
      <w:proofErr w:type="gramEnd"/>
      <w:r w:rsidRPr="00122791">
        <w:rPr>
          <w:rFonts w:ascii="Arial" w:hAnsi="Arial" w:cs="Arial"/>
          <w:sz w:val="22"/>
          <w:szCs w:val="22"/>
        </w:rPr>
        <w:t xml:space="preserve"> </w:t>
      </w:r>
    </w:p>
    <w:p w:rsidR="007A1995" w:rsidRPr="00122791" w:rsidRDefault="007A1995" w:rsidP="007A1995">
      <w:pPr>
        <w:pStyle w:val="Default"/>
        <w:rPr>
          <w:rFonts w:ascii="Arial" w:hAnsi="Arial" w:cs="Arial"/>
          <w:sz w:val="22"/>
          <w:szCs w:val="22"/>
        </w:rPr>
      </w:pPr>
      <w:proofErr w:type="spellStart"/>
      <w:proofErr w:type="gramStart"/>
      <w:r w:rsidRPr="00122791">
        <w:rPr>
          <w:rFonts w:ascii="Arial" w:hAnsi="Arial" w:cs="Arial"/>
          <w:sz w:val="22"/>
          <w:szCs w:val="22"/>
        </w:rPr>
        <w:t>intelligenceMilitary</w:t>
      </w:r>
      <w:proofErr w:type="spellEnd"/>
      <w:proofErr w:type="gramEnd"/>
      <w:r w:rsidRPr="00122791">
        <w:rPr>
          <w:rFonts w:ascii="Arial" w:hAnsi="Arial" w:cs="Arial"/>
          <w:sz w:val="22"/>
          <w:szCs w:val="22"/>
        </w:rPr>
        <w:t xml:space="preserve"> </w:t>
      </w:r>
    </w:p>
    <w:p w:rsidR="007A1995" w:rsidRPr="00122791" w:rsidRDefault="007A1995" w:rsidP="007A1995">
      <w:pPr>
        <w:pStyle w:val="Default"/>
        <w:rPr>
          <w:rFonts w:ascii="Arial" w:hAnsi="Arial" w:cs="Arial"/>
          <w:sz w:val="22"/>
          <w:szCs w:val="22"/>
        </w:rPr>
      </w:pPr>
      <w:proofErr w:type="spellStart"/>
      <w:proofErr w:type="gramStart"/>
      <w:r w:rsidRPr="00122791">
        <w:rPr>
          <w:rFonts w:ascii="Arial" w:hAnsi="Arial" w:cs="Arial"/>
          <w:sz w:val="22"/>
          <w:szCs w:val="22"/>
        </w:rPr>
        <w:t>inlandWaters</w:t>
      </w:r>
      <w:proofErr w:type="spellEnd"/>
      <w:proofErr w:type="gramEnd"/>
      <w:r w:rsidRPr="00122791">
        <w:rPr>
          <w:rFonts w:ascii="Arial" w:hAnsi="Arial" w:cs="Arial"/>
          <w:sz w:val="22"/>
          <w:szCs w:val="22"/>
        </w:rPr>
        <w:t xml:space="preserve"> </w:t>
      </w:r>
    </w:p>
    <w:p w:rsidR="007A1995" w:rsidRPr="00122791" w:rsidRDefault="007A1995" w:rsidP="007A1995">
      <w:pPr>
        <w:pStyle w:val="Default"/>
        <w:rPr>
          <w:rFonts w:ascii="Arial" w:hAnsi="Arial" w:cs="Arial"/>
          <w:sz w:val="22"/>
          <w:szCs w:val="22"/>
        </w:rPr>
      </w:pPr>
      <w:proofErr w:type="gramStart"/>
      <w:r w:rsidRPr="00122791">
        <w:rPr>
          <w:rFonts w:ascii="Arial" w:hAnsi="Arial" w:cs="Arial"/>
          <w:sz w:val="22"/>
          <w:szCs w:val="22"/>
        </w:rPr>
        <w:lastRenderedPageBreak/>
        <w:t>location</w:t>
      </w:r>
      <w:proofErr w:type="gramEnd"/>
      <w:r w:rsidRPr="00122791">
        <w:rPr>
          <w:rFonts w:ascii="Arial" w:hAnsi="Arial" w:cs="Arial"/>
          <w:sz w:val="22"/>
          <w:szCs w:val="22"/>
        </w:rPr>
        <w:t xml:space="preserve"> </w:t>
      </w:r>
    </w:p>
    <w:p w:rsidR="007A1995" w:rsidRPr="00122791" w:rsidRDefault="007A1995" w:rsidP="007A1995">
      <w:pPr>
        <w:pStyle w:val="Default"/>
        <w:rPr>
          <w:rFonts w:ascii="Arial" w:hAnsi="Arial" w:cs="Arial"/>
          <w:sz w:val="22"/>
          <w:szCs w:val="22"/>
        </w:rPr>
      </w:pPr>
      <w:proofErr w:type="gramStart"/>
      <w:r w:rsidRPr="00122791">
        <w:rPr>
          <w:rFonts w:ascii="Arial" w:hAnsi="Arial" w:cs="Arial"/>
          <w:sz w:val="22"/>
          <w:szCs w:val="22"/>
        </w:rPr>
        <w:t>oceans</w:t>
      </w:r>
      <w:proofErr w:type="gramEnd"/>
      <w:r w:rsidRPr="00122791">
        <w:rPr>
          <w:rFonts w:ascii="Arial" w:hAnsi="Arial" w:cs="Arial"/>
          <w:sz w:val="22"/>
          <w:szCs w:val="22"/>
        </w:rPr>
        <w:t xml:space="preserve"> </w:t>
      </w:r>
    </w:p>
    <w:p w:rsidR="007A1995" w:rsidRPr="00122791" w:rsidRDefault="007A1995" w:rsidP="007A1995">
      <w:pPr>
        <w:pStyle w:val="Default"/>
        <w:rPr>
          <w:rFonts w:ascii="Arial" w:hAnsi="Arial" w:cs="Arial"/>
          <w:sz w:val="22"/>
          <w:szCs w:val="22"/>
        </w:rPr>
      </w:pPr>
      <w:proofErr w:type="spellStart"/>
      <w:proofErr w:type="gramStart"/>
      <w:r w:rsidRPr="00122791">
        <w:rPr>
          <w:rFonts w:ascii="Arial" w:hAnsi="Arial" w:cs="Arial"/>
          <w:sz w:val="22"/>
          <w:szCs w:val="22"/>
        </w:rPr>
        <w:t>planningCadastre</w:t>
      </w:r>
      <w:proofErr w:type="spellEnd"/>
      <w:proofErr w:type="gramEnd"/>
      <w:r w:rsidRPr="00122791">
        <w:rPr>
          <w:rFonts w:ascii="Arial" w:hAnsi="Arial" w:cs="Arial"/>
          <w:sz w:val="22"/>
          <w:szCs w:val="22"/>
        </w:rPr>
        <w:t xml:space="preserve"> </w:t>
      </w:r>
    </w:p>
    <w:p w:rsidR="007A1995" w:rsidRPr="00122791" w:rsidRDefault="007A1995" w:rsidP="007A1995">
      <w:pPr>
        <w:pStyle w:val="Default"/>
        <w:rPr>
          <w:rFonts w:ascii="Arial" w:hAnsi="Arial" w:cs="Arial"/>
          <w:sz w:val="22"/>
          <w:szCs w:val="22"/>
        </w:rPr>
      </w:pPr>
      <w:proofErr w:type="gramStart"/>
      <w:r w:rsidRPr="00122791">
        <w:rPr>
          <w:rFonts w:ascii="Arial" w:hAnsi="Arial" w:cs="Arial"/>
          <w:sz w:val="22"/>
          <w:szCs w:val="22"/>
        </w:rPr>
        <w:t>society</w:t>
      </w:r>
      <w:proofErr w:type="gramEnd"/>
      <w:r w:rsidRPr="00122791">
        <w:rPr>
          <w:rFonts w:ascii="Arial" w:hAnsi="Arial" w:cs="Arial"/>
          <w:sz w:val="22"/>
          <w:szCs w:val="22"/>
        </w:rPr>
        <w:t xml:space="preserve"> </w:t>
      </w:r>
    </w:p>
    <w:p w:rsidR="007A1995" w:rsidRPr="00122791" w:rsidRDefault="007A1995" w:rsidP="007A1995">
      <w:pPr>
        <w:pStyle w:val="Default"/>
        <w:rPr>
          <w:rFonts w:ascii="Arial" w:hAnsi="Arial" w:cs="Arial"/>
          <w:sz w:val="22"/>
          <w:szCs w:val="22"/>
        </w:rPr>
      </w:pPr>
      <w:proofErr w:type="gramStart"/>
      <w:r w:rsidRPr="00122791">
        <w:rPr>
          <w:rFonts w:ascii="Arial" w:hAnsi="Arial" w:cs="Arial"/>
          <w:sz w:val="22"/>
          <w:szCs w:val="22"/>
        </w:rPr>
        <w:t>structure</w:t>
      </w:r>
      <w:proofErr w:type="gramEnd"/>
      <w:r w:rsidRPr="00122791">
        <w:rPr>
          <w:rFonts w:ascii="Arial" w:hAnsi="Arial" w:cs="Arial"/>
          <w:sz w:val="22"/>
          <w:szCs w:val="22"/>
        </w:rPr>
        <w:t xml:space="preserve"> </w:t>
      </w:r>
    </w:p>
    <w:p w:rsidR="007A1995" w:rsidRPr="00122791" w:rsidRDefault="007A1995" w:rsidP="007A1995">
      <w:pPr>
        <w:pStyle w:val="Default"/>
        <w:rPr>
          <w:rFonts w:ascii="Arial" w:hAnsi="Arial" w:cs="Arial"/>
          <w:sz w:val="22"/>
          <w:szCs w:val="22"/>
        </w:rPr>
      </w:pPr>
      <w:proofErr w:type="gramStart"/>
      <w:r w:rsidRPr="00122791">
        <w:rPr>
          <w:rFonts w:ascii="Arial" w:hAnsi="Arial" w:cs="Arial"/>
          <w:sz w:val="22"/>
          <w:szCs w:val="22"/>
        </w:rPr>
        <w:t>transportation</w:t>
      </w:r>
      <w:proofErr w:type="gramEnd"/>
      <w:r w:rsidRPr="00122791">
        <w:rPr>
          <w:rFonts w:ascii="Arial" w:hAnsi="Arial" w:cs="Arial"/>
          <w:sz w:val="22"/>
          <w:szCs w:val="22"/>
        </w:rPr>
        <w:t xml:space="preserve"> </w:t>
      </w:r>
    </w:p>
    <w:p w:rsidR="00F47146" w:rsidRPr="007A74FB" w:rsidRDefault="007A1995" w:rsidP="007A1995">
      <w:pPr>
        <w:pStyle w:val="NormalWeb"/>
        <w:spacing w:before="0" w:beforeAutospacing="0" w:after="0" w:afterAutospacing="0"/>
        <w:rPr>
          <w:rFonts w:ascii="Arial" w:hAnsi="Arial" w:cs="Arial"/>
        </w:rPr>
      </w:pPr>
      <w:proofErr w:type="spellStart"/>
      <w:proofErr w:type="gramStart"/>
      <w:r w:rsidRPr="00122791">
        <w:rPr>
          <w:rFonts w:ascii="Arial" w:hAnsi="Arial" w:cs="Arial"/>
          <w:sz w:val="22"/>
          <w:szCs w:val="22"/>
        </w:rPr>
        <w:t>utilitiesCommunication</w:t>
      </w:r>
      <w:proofErr w:type="spellEnd"/>
      <w:proofErr w:type="gramEnd"/>
    </w:p>
    <w:p w:rsidR="00C173B7" w:rsidRDefault="00C173B7" w:rsidP="007A1995">
      <w:pPr>
        <w:pStyle w:val="Default"/>
        <w:spacing w:after="15"/>
        <w:rPr>
          <w:rFonts w:ascii="Arial" w:hAnsi="Arial" w:cs="Arial"/>
          <w:sz w:val="22"/>
          <w:szCs w:val="22"/>
        </w:rPr>
        <w:sectPr w:rsidR="00C173B7" w:rsidSect="00C173B7">
          <w:type w:val="continuous"/>
          <w:pgSz w:w="12240" w:h="15840"/>
          <w:pgMar w:top="1440" w:right="1440" w:bottom="1440" w:left="1440" w:header="720" w:footer="720" w:gutter="0"/>
          <w:pgNumType w:start="9"/>
          <w:cols w:num="3" w:space="720"/>
          <w:docGrid w:linePitch="360"/>
        </w:sectPr>
      </w:pPr>
    </w:p>
    <w:p w:rsidR="007A1995" w:rsidRDefault="007A1995" w:rsidP="007A1995">
      <w:pPr>
        <w:pStyle w:val="Default"/>
        <w:spacing w:after="15"/>
        <w:rPr>
          <w:rFonts w:ascii="Arial" w:hAnsi="Arial" w:cs="Arial"/>
          <w:sz w:val="22"/>
          <w:szCs w:val="22"/>
        </w:rPr>
      </w:pPr>
    </w:p>
    <w:p w:rsidR="007A1995" w:rsidRPr="00122791" w:rsidRDefault="007A1995" w:rsidP="007A1995">
      <w:pPr>
        <w:pStyle w:val="Default"/>
        <w:spacing w:after="15"/>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r w:rsidRPr="00122791">
        <w:rPr>
          <w:rFonts w:ascii="Arial" w:hAnsi="Arial" w:cs="Arial"/>
          <w:b/>
          <w:bCs/>
          <w:sz w:val="22"/>
          <w:szCs w:val="22"/>
        </w:rPr>
        <w:t>Theme Thesaurus</w:t>
      </w:r>
      <w:r w:rsidRPr="00122791">
        <w:rPr>
          <w:rFonts w:ascii="Arial" w:hAnsi="Arial" w:cs="Arial"/>
          <w:sz w:val="22"/>
          <w:szCs w:val="22"/>
        </w:rPr>
        <w:t xml:space="preserve"> - ISO 19115 Topic </w:t>
      </w:r>
      <w:proofErr w:type="gramStart"/>
      <w:r w:rsidRPr="00122791">
        <w:rPr>
          <w:rFonts w:ascii="Arial" w:hAnsi="Arial" w:cs="Arial"/>
          <w:sz w:val="22"/>
          <w:szCs w:val="22"/>
        </w:rPr>
        <w:t>Category</w:t>
      </w:r>
      <w:proofErr w:type="gramEnd"/>
      <w:r w:rsidRPr="00122791">
        <w:rPr>
          <w:rFonts w:ascii="Arial" w:hAnsi="Arial" w:cs="Arial"/>
          <w:sz w:val="22"/>
          <w:szCs w:val="22"/>
        </w:rPr>
        <w:t>.</w:t>
      </w:r>
    </w:p>
    <w:p w:rsidR="007A1995" w:rsidRPr="00122791" w:rsidRDefault="007A1995" w:rsidP="007A1995">
      <w:pPr>
        <w:pStyle w:val="Default"/>
        <w:spacing w:after="15"/>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proofErr w:type="gramStart"/>
      <w:r w:rsidRPr="00122791">
        <w:rPr>
          <w:rFonts w:ascii="Arial" w:hAnsi="Arial" w:cs="Arial"/>
          <w:b/>
          <w:bCs/>
          <w:sz w:val="22"/>
          <w:szCs w:val="22"/>
        </w:rPr>
        <w:t>Security Classification</w:t>
      </w:r>
      <w:r w:rsidRPr="00122791">
        <w:rPr>
          <w:rFonts w:ascii="Arial" w:hAnsi="Arial" w:cs="Arial"/>
          <w:sz w:val="22"/>
          <w:szCs w:val="22"/>
        </w:rPr>
        <w:t xml:space="preserve"> - Security classification of the data.</w:t>
      </w:r>
      <w:proofErr w:type="gramEnd"/>
    </w:p>
    <w:p w:rsidR="007A1995" w:rsidRPr="00122791" w:rsidRDefault="007A1995" w:rsidP="007A1995">
      <w:pPr>
        <w:pStyle w:val="Default"/>
        <w:rPr>
          <w:rFonts w:ascii="Arial" w:hAnsi="Arial" w:cs="Arial"/>
          <w:sz w:val="22"/>
          <w:szCs w:val="22"/>
        </w:rPr>
      </w:pPr>
    </w:p>
    <w:p w:rsidR="007A1995" w:rsidRPr="00122791" w:rsidRDefault="007A1995" w:rsidP="007A1995">
      <w:pPr>
        <w:pStyle w:val="Default"/>
        <w:rPr>
          <w:rFonts w:ascii="Arial" w:hAnsi="Arial" w:cs="Arial"/>
          <w:b/>
          <w:bCs/>
          <w:color w:val="4F81BC"/>
          <w:sz w:val="22"/>
          <w:szCs w:val="22"/>
        </w:rPr>
      </w:pPr>
      <w:r w:rsidRPr="00122791">
        <w:rPr>
          <w:rFonts w:ascii="Arial" w:hAnsi="Arial" w:cs="Arial"/>
          <w:b/>
          <w:bCs/>
          <w:color w:val="4F81BC"/>
          <w:sz w:val="22"/>
          <w:szCs w:val="22"/>
        </w:rPr>
        <w:t>Spatial Reference</w:t>
      </w:r>
    </w:p>
    <w:p w:rsidR="007A1995" w:rsidRPr="00122791" w:rsidRDefault="007A1995" w:rsidP="007A1995">
      <w:pPr>
        <w:pStyle w:val="Default"/>
        <w:ind w:left="360" w:hanging="360"/>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r w:rsidRPr="00122791">
        <w:rPr>
          <w:rFonts w:ascii="Arial" w:hAnsi="Arial" w:cs="Arial"/>
          <w:b/>
          <w:bCs/>
          <w:sz w:val="22"/>
          <w:szCs w:val="22"/>
        </w:rPr>
        <w:t>Horizontal Coordinate System</w:t>
      </w:r>
      <w:r w:rsidRPr="00122791">
        <w:rPr>
          <w:rFonts w:ascii="Arial" w:hAnsi="Arial" w:cs="Arial"/>
          <w:sz w:val="22"/>
          <w:szCs w:val="22"/>
        </w:rPr>
        <w:t xml:space="preserve"> - Projection of the data (e.g. geographic (</w:t>
      </w:r>
      <w:proofErr w:type="spellStart"/>
      <w:r w:rsidRPr="00122791">
        <w:rPr>
          <w:rFonts w:ascii="Arial" w:hAnsi="Arial" w:cs="Arial"/>
          <w:sz w:val="22"/>
          <w:szCs w:val="22"/>
        </w:rPr>
        <w:t>lat</w:t>
      </w:r>
      <w:proofErr w:type="spellEnd"/>
      <w:r w:rsidRPr="00122791">
        <w:rPr>
          <w:rFonts w:ascii="Arial" w:hAnsi="Arial" w:cs="Arial"/>
          <w:sz w:val="22"/>
          <w:szCs w:val="22"/>
        </w:rPr>
        <w:t xml:space="preserve">/long), </w:t>
      </w:r>
      <w:proofErr w:type="spellStart"/>
      <w:r w:rsidRPr="00122791">
        <w:rPr>
          <w:rFonts w:ascii="Arial" w:hAnsi="Arial" w:cs="Arial"/>
          <w:sz w:val="22"/>
          <w:szCs w:val="22"/>
        </w:rPr>
        <w:t>PennDOT</w:t>
      </w:r>
      <w:proofErr w:type="spellEnd"/>
      <w:r w:rsidRPr="00122791">
        <w:rPr>
          <w:rFonts w:ascii="Arial" w:hAnsi="Arial" w:cs="Arial"/>
          <w:sz w:val="22"/>
          <w:szCs w:val="22"/>
        </w:rPr>
        <w:t xml:space="preserve"> polyconic, etc.).</w:t>
      </w:r>
    </w:p>
    <w:p w:rsidR="007A1995" w:rsidRPr="00122791" w:rsidRDefault="007A1995" w:rsidP="007A1995">
      <w:pPr>
        <w:pStyle w:val="Default"/>
        <w:rPr>
          <w:rFonts w:ascii="Arial" w:hAnsi="Arial" w:cs="Arial"/>
          <w:sz w:val="22"/>
          <w:szCs w:val="22"/>
        </w:rPr>
      </w:pPr>
    </w:p>
    <w:p w:rsidR="007A1995" w:rsidRPr="00122791" w:rsidRDefault="007A1995" w:rsidP="007A1995">
      <w:pPr>
        <w:pStyle w:val="Default"/>
        <w:rPr>
          <w:rFonts w:ascii="Arial" w:hAnsi="Arial" w:cs="Arial"/>
          <w:b/>
          <w:bCs/>
          <w:color w:val="4F81BC"/>
          <w:sz w:val="22"/>
          <w:szCs w:val="22"/>
        </w:rPr>
      </w:pPr>
      <w:r>
        <w:rPr>
          <w:rFonts w:ascii="Arial" w:hAnsi="Arial" w:cs="Arial"/>
          <w:b/>
          <w:bCs/>
          <w:color w:val="4F81BC"/>
          <w:sz w:val="22"/>
          <w:szCs w:val="22"/>
        </w:rPr>
        <w:t>Distribution</w:t>
      </w:r>
    </w:p>
    <w:p w:rsidR="007A1995" w:rsidRPr="00122791" w:rsidRDefault="007A1995" w:rsidP="007A1995">
      <w:pPr>
        <w:pStyle w:val="Default"/>
        <w:ind w:left="360" w:hanging="360"/>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r w:rsidRPr="007A1995">
        <w:rPr>
          <w:rFonts w:ascii="Arial" w:hAnsi="Arial" w:cs="Arial"/>
          <w:b/>
          <w:bCs/>
          <w:sz w:val="22"/>
          <w:szCs w:val="22"/>
        </w:rPr>
        <w:t>Resource Description</w:t>
      </w:r>
      <w:r w:rsidRPr="00122791">
        <w:rPr>
          <w:rFonts w:ascii="Arial" w:hAnsi="Arial" w:cs="Arial"/>
          <w:sz w:val="22"/>
          <w:szCs w:val="22"/>
        </w:rPr>
        <w:t xml:space="preserve"> - </w:t>
      </w:r>
      <w:r w:rsidRPr="007A1995">
        <w:rPr>
          <w:rFonts w:ascii="Arial" w:hAnsi="Arial" w:cs="Arial"/>
          <w:sz w:val="22"/>
          <w:szCs w:val="22"/>
        </w:rPr>
        <w:t>Is the data “Downloadable Data,” an on-line dataset, or other form of resource.</w:t>
      </w:r>
    </w:p>
    <w:p w:rsidR="007A1995" w:rsidRPr="00122791" w:rsidRDefault="007A1995" w:rsidP="007A1995">
      <w:pPr>
        <w:pStyle w:val="Default"/>
        <w:spacing w:after="15"/>
        <w:ind w:left="360" w:hanging="360"/>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r w:rsidRPr="00122791">
        <w:rPr>
          <w:rFonts w:ascii="Arial" w:hAnsi="Arial" w:cs="Arial"/>
          <w:b/>
          <w:bCs/>
          <w:sz w:val="22"/>
          <w:szCs w:val="22"/>
        </w:rPr>
        <w:t>Primary Contact</w:t>
      </w:r>
      <w:r w:rsidRPr="00122791">
        <w:rPr>
          <w:rFonts w:ascii="Arial" w:hAnsi="Arial" w:cs="Arial"/>
          <w:sz w:val="22"/>
          <w:szCs w:val="22"/>
        </w:rPr>
        <w:t xml:space="preserve"> - Name of organization, and optionally, a person in the organization considered to be the best contact for question concerning the distribution of the data.</w:t>
      </w:r>
    </w:p>
    <w:p w:rsidR="007A1995" w:rsidRPr="00122791" w:rsidRDefault="007A1995" w:rsidP="007A1995">
      <w:pPr>
        <w:pStyle w:val="Default"/>
        <w:spacing w:after="15"/>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r w:rsidRPr="00122791">
        <w:rPr>
          <w:rFonts w:ascii="Arial" w:hAnsi="Arial" w:cs="Arial"/>
          <w:b/>
          <w:bCs/>
          <w:sz w:val="22"/>
          <w:szCs w:val="22"/>
        </w:rPr>
        <w:t>Contact Voice Telephone</w:t>
      </w:r>
      <w:r w:rsidRPr="00122791">
        <w:rPr>
          <w:rFonts w:ascii="Arial" w:hAnsi="Arial" w:cs="Arial"/>
          <w:sz w:val="22"/>
          <w:szCs w:val="22"/>
        </w:rPr>
        <w:t xml:space="preserve"> - The phone number of the Primary Contact.</w:t>
      </w:r>
    </w:p>
    <w:p w:rsidR="007A1995" w:rsidRPr="00122791" w:rsidRDefault="007A1995" w:rsidP="007A1995">
      <w:pPr>
        <w:pStyle w:val="Default"/>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r w:rsidRPr="00122791">
        <w:rPr>
          <w:rFonts w:ascii="Arial" w:hAnsi="Arial" w:cs="Arial"/>
          <w:b/>
          <w:bCs/>
          <w:sz w:val="22"/>
          <w:szCs w:val="22"/>
        </w:rPr>
        <w:t>Contact Email Address</w:t>
      </w:r>
      <w:r w:rsidRPr="00122791">
        <w:rPr>
          <w:rFonts w:ascii="Arial" w:hAnsi="Arial" w:cs="Arial"/>
          <w:sz w:val="22"/>
          <w:szCs w:val="22"/>
        </w:rPr>
        <w:t xml:space="preserve"> - The email address of the Primary Contact.</w:t>
      </w:r>
    </w:p>
    <w:p w:rsidR="007A1995" w:rsidRPr="00122791" w:rsidRDefault="007A1995" w:rsidP="007A1995">
      <w:pPr>
        <w:pStyle w:val="Default"/>
        <w:rPr>
          <w:rFonts w:ascii="Arial" w:hAnsi="Arial" w:cs="Arial"/>
          <w:sz w:val="22"/>
          <w:szCs w:val="22"/>
        </w:rPr>
      </w:pPr>
    </w:p>
    <w:p w:rsidR="007A1995" w:rsidRPr="00122791" w:rsidRDefault="007A1995" w:rsidP="007A1995">
      <w:pPr>
        <w:pStyle w:val="Default"/>
        <w:rPr>
          <w:rFonts w:ascii="Arial" w:hAnsi="Arial" w:cs="Arial"/>
          <w:color w:val="4F81BC"/>
          <w:sz w:val="22"/>
          <w:szCs w:val="22"/>
        </w:rPr>
      </w:pPr>
      <w:r w:rsidRPr="00122791">
        <w:rPr>
          <w:rFonts w:ascii="Arial" w:hAnsi="Arial" w:cs="Arial"/>
          <w:b/>
          <w:bCs/>
          <w:color w:val="4F81BC"/>
          <w:sz w:val="22"/>
          <w:szCs w:val="22"/>
        </w:rPr>
        <w:t>Metadata</w:t>
      </w:r>
    </w:p>
    <w:p w:rsidR="007A1995" w:rsidRPr="00122791" w:rsidRDefault="007A1995" w:rsidP="007A1995">
      <w:pPr>
        <w:pStyle w:val="Default"/>
        <w:spacing w:after="16"/>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r w:rsidRPr="00122791">
        <w:rPr>
          <w:rFonts w:ascii="Arial" w:hAnsi="Arial" w:cs="Arial"/>
          <w:b/>
          <w:bCs/>
          <w:sz w:val="22"/>
          <w:szCs w:val="22"/>
        </w:rPr>
        <w:t>Metadata Date</w:t>
      </w:r>
      <w:r w:rsidRPr="00122791">
        <w:rPr>
          <w:rFonts w:ascii="Arial" w:hAnsi="Arial" w:cs="Arial"/>
          <w:sz w:val="22"/>
          <w:szCs w:val="22"/>
        </w:rPr>
        <w:t xml:space="preserve"> - The date the metadata record was completed.</w:t>
      </w:r>
    </w:p>
    <w:p w:rsidR="007A1995" w:rsidRPr="00122791" w:rsidRDefault="007A1995" w:rsidP="007A1995">
      <w:pPr>
        <w:pStyle w:val="Default"/>
        <w:spacing w:after="16"/>
        <w:ind w:left="360" w:hanging="360"/>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r w:rsidRPr="00122791">
        <w:rPr>
          <w:rFonts w:ascii="Arial" w:hAnsi="Arial" w:cs="Arial"/>
          <w:b/>
          <w:bCs/>
          <w:sz w:val="22"/>
          <w:szCs w:val="22"/>
        </w:rPr>
        <w:t>Contact</w:t>
      </w:r>
      <w:r w:rsidRPr="00122791">
        <w:rPr>
          <w:rFonts w:ascii="Arial" w:hAnsi="Arial" w:cs="Arial"/>
          <w:sz w:val="22"/>
          <w:szCs w:val="22"/>
        </w:rPr>
        <w:t xml:space="preserve"> - Name of organization, and optionally, a person in the organization considered to be the best contact for question concerning the metadata.</w:t>
      </w:r>
    </w:p>
    <w:p w:rsidR="007A1995" w:rsidRPr="00122791" w:rsidRDefault="007A1995" w:rsidP="007A1995">
      <w:pPr>
        <w:pStyle w:val="Default"/>
        <w:spacing w:after="16"/>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r w:rsidRPr="00122791">
        <w:rPr>
          <w:rFonts w:ascii="Arial" w:hAnsi="Arial" w:cs="Arial"/>
          <w:b/>
          <w:bCs/>
          <w:sz w:val="22"/>
          <w:szCs w:val="22"/>
        </w:rPr>
        <w:t>Contact Voice Telephone</w:t>
      </w:r>
      <w:r w:rsidRPr="00122791">
        <w:rPr>
          <w:rFonts w:ascii="Arial" w:hAnsi="Arial" w:cs="Arial"/>
          <w:sz w:val="22"/>
          <w:szCs w:val="22"/>
        </w:rPr>
        <w:t xml:space="preserve"> - The phone number of the metadata Contact.</w:t>
      </w:r>
    </w:p>
    <w:p w:rsidR="007A1995" w:rsidRPr="00122791" w:rsidRDefault="007A1995" w:rsidP="007A1995">
      <w:pPr>
        <w:pStyle w:val="Default"/>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r w:rsidRPr="00122791">
        <w:rPr>
          <w:rFonts w:ascii="Arial" w:hAnsi="Arial" w:cs="Arial"/>
          <w:b/>
          <w:bCs/>
          <w:sz w:val="22"/>
          <w:szCs w:val="22"/>
        </w:rPr>
        <w:t>Contact Email Address</w:t>
      </w:r>
      <w:r w:rsidRPr="00122791">
        <w:rPr>
          <w:rFonts w:ascii="Arial" w:hAnsi="Arial" w:cs="Arial"/>
          <w:sz w:val="22"/>
          <w:szCs w:val="22"/>
        </w:rPr>
        <w:t xml:space="preserve"> - The email address of the metadata Contact.</w:t>
      </w:r>
    </w:p>
    <w:p w:rsidR="007A1995" w:rsidRPr="00122791" w:rsidRDefault="007A1995" w:rsidP="007A1995">
      <w:pPr>
        <w:pStyle w:val="Default"/>
        <w:rPr>
          <w:rFonts w:ascii="Arial" w:hAnsi="Arial" w:cs="Arial"/>
          <w:sz w:val="22"/>
          <w:szCs w:val="22"/>
        </w:rPr>
      </w:pPr>
    </w:p>
    <w:p w:rsidR="007A1995" w:rsidRPr="00122791" w:rsidRDefault="007A1995" w:rsidP="007A1995">
      <w:pPr>
        <w:pStyle w:val="Default"/>
        <w:rPr>
          <w:rFonts w:ascii="Arial" w:hAnsi="Arial" w:cs="Arial"/>
          <w:color w:val="365F91"/>
          <w:sz w:val="22"/>
          <w:szCs w:val="22"/>
          <w:u w:val="single"/>
        </w:rPr>
      </w:pPr>
      <w:r w:rsidRPr="00122791">
        <w:rPr>
          <w:rFonts w:ascii="Arial" w:hAnsi="Arial" w:cs="Arial"/>
          <w:b/>
          <w:bCs/>
          <w:color w:val="365F91"/>
          <w:sz w:val="22"/>
          <w:szCs w:val="22"/>
          <w:u w:val="single"/>
        </w:rPr>
        <w:t>Optional, but Important Metadata Items</w:t>
      </w:r>
    </w:p>
    <w:p w:rsidR="007A1995" w:rsidRDefault="007A1995" w:rsidP="007A1995">
      <w:pPr>
        <w:pStyle w:val="Default"/>
        <w:rPr>
          <w:rFonts w:ascii="Arial" w:hAnsi="Arial" w:cs="Arial"/>
          <w:b/>
          <w:bCs/>
          <w:color w:val="4F81BC"/>
          <w:sz w:val="22"/>
          <w:szCs w:val="22"/>
        </w:rPr>
      </w:pPr>
    </w:p>
    <w:p w:rsidR="007A1995" w:rsidRDefault="007A1995" w:rsidP="007A1995">
      <w:pPr>
        <w:pStyle w:val="Default"/>
        <w:rPr>
          <w:rFonts w:ascii="Arial" w:hAnsi="Arial" w:cs="Arial"/>
          <w:b/>
          <w:bCs/>
          <w:color w:val="4F81BC"/>
          <w:sz w:val="22"/>
          <w:szCs w:val="22"/>
        </w:rPr>
      </w:pPr>
      <w:r w:rsidRPr="00122791">
        <w:rPr>
          <w:rFonts w:ascii="Arial" w:hAnsi="Arial" w:cs="Arial"/>
          <w:b/>
          <w:bCs/>
          <w:color w:val="4F81BC"/>
          <w:sz w:val="22"/>
          <w:szCs w:val="22"/>
        </w:rPr>
        <w:t>Entity Attribute</w:t>
      </w:r>
    </w:p>
    <w:p w:rsidR="007A1995" w:rsidRPr="00122791" w:rsidRDefault="007A1995" w:rsidP="007A1995">
      <w:pPr>
        <w:pStyle w:val="Default"/>
        <w:rPr>
          <w:rFonts w:ascii="Arial" w:hAnsi="Arial" w:cs="Arial"/>
          <w:color w:val="4F81BC"/>
          <w:sz w:val="22"/>
          <w:szCs w:val="22"/>
        </w:rPr>
      </w:pPr>
    </w:p>
    <w:p w:rsidR="007A1995" w:rsidRPr="00122791" w:rsidRDefault="007A1995" w:rsidP="007A1995">
      <w:pPr>
        <w:pStyle w:val="Default"/>
        <w:ind w:left="360" w:hanging="360"/>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r w:rsidRPr="00122791">
        <w:rPr>
          <w:rFonts w:ascii="Arial" w:hAnsi="Arial" w:cs="Arial"/>
          <w:b/>
          <w:bCs/>
          <w:sz w:val="22"/>
          <w:szCs w:val="22"/>
        </w:rPr>
        <w:t>Attribute Domain Values</w:t>
      </w:r>
      <w:r w:rsidRPr="00122791">
        <w:rPr>
          <w:rFonts w:ascii="Arial" w:hAnsi="Arial" w:cs="Arial"/>
          <w:sz w:val="22"/>
          <w:szCs w:val="22"/>
        </w:rPr>
        <w:t xml:space="preserve"> – Column descriptions, including meanings of codes and other information found in the data attribute table either as part of metadata record or as a reference to an external definition table.</w:t>
      </w:r>
    </w:p>
    <w:p w:rsidR="007A1995" w:rsidRDefault="007A1995">
      <w:pPr>
        <w:rPr>
          <w:rFonts w:cs="Arial"/>
          <w:b/>
          <w:szCs w:val="24"/>
        </w:rPr>
      </w:pPr>
    </w:p>
    <w:p w:rsidR="007A1995" w:rsidRDefault="007A1995">
      <w:pPr>
        <w:rPr>
          <w:rFonts w:cs="Arial"/>
          <w:b/>
          <w:szCs w:val="24"/>
        </w:rPr>
      </w:pPr>
      <w:r>
        <w:rPr>
          <w:rFonts w:cs="Arial"/>
          <w:b/>
          <w:szCs w:val="24"/>
        </w:rPr>
        <w:br w:type="page"/>
      </w:r>
    </w:p>
    <w:p w:rsidR="00C52EC3" w:rsidRPr="00392421" w:rsidRDefault="00C52EC3" w:rsidP="00C52EC3">
      <w:pPr>
        <w:pStyle w:val="NoSpacing"/>
        <w:rPr>
          <w:b/>
          <w:sz w:val="28"/>
          <w:szCs w:val="28"/>
        </w:rPr>
      </w:pPr>
      <w:r w:rsidRPr="00C52EC3">
        <w:rPr>
          <w:b/>
          <w:sz w:val="28"/>
          <w:szCs w:val="28"/>
        </w:rPr>
        <w:lastRenderedPageBreak/>
        <w:t xml:space="preserve">b. Data </w:t>
      </w:r>
      <w:r>
        <w:rPr>
          <w:b/>
          <w:sz w:val="28"/>
          <w:szCs w:val="28"/>
        </w:rPr>
        <w:t>Tagging</w:t>
      </w:r>
    </w:p>
    <w:p w:rsidR="00C52EC3" w:rsidRDefault="00C52EC3" w:rsidP="00C52EC3">
      <w:pPr>
        <w:pStyle w:val="NoSpacing"/>
        <w:rPr>
          <w:rFonts w:cs="Arial"/>
          <w:szCs w:val="24"/>
        </w:rPr>
      </w:pPr>
    </w:p>
    <w:p w:rsidR="00C52EC3" w:rsidRDefault="00C52EC3" w:rsidP="00C52EC3">
      <w:pPr>
        <w:pStyle w:val="NoSpacing"/>
      </w:pPr>
      <w:r w:rsidRPr="00C52EC3">
        <w:rPr>
          <w:lang w:val="en"/>
        </w:rPr>
        <w:t xml:space="preserve">Tags are words or short phrases that describe </w:t>
      </w:r>
      <w:r>
        <w:rPr>
          <w:lang w:val="en"/>
        </w:rPr>
        <w:t>an</w:t>
      </w:r>
      <w:r w:rsidRPr="00C52EC3">
        <w:rPr>
          <w:lang w:val="en"/>
        </w:rPr>
        <w:t xml:space="preserve"> item</w:t>
      </w:r>
      <w:r>
        <w:rPr>
          <w:lang w:val="en"/>
        </w:rPr>
        <w:t xml:space="preserve"> in AGOL.</w:t>
      </w:r>
      <w:r w:rsidRPr="00C52EC3">
        <w:rPr>
          <w:lang w:val="en"/>
        </w:rPr>
        <w:t xml:space="preserve"> </w:t>
      </w:r>
      <w:r w:rsidRPr="00C52EC3">
        <w:t xml:space="preserve">Tags are important since they determine if </w:t>
      </w:r>
      <w:r>
        <w:t>a</w:t>
      </w:r>
      <w:r w:rsidRPr="00C52EC3">
        <w:t xml:space="preserve"> group</w:t>
      </w:r>
      <w:r w:rsidR="000F14FF">
        <w:t>, service, map, etc.</w:t>
      </w:r>
      <w:r w:rsidRPr="00C52EC3">
        <w:t xml:space="preserve"> shows up in the search results when someone enters a keyword that matches one of </w:t>
      </w:r>
      <w:r>
        <w:t xml:space="preserve">the </w:t>
      </w:r>
      <w:r w:rsidR="000F14FF">
        <w:t>associated</w:t>
      </w:r>
      <w:r w:rsidRPr="00C52EC3">
        <w:t xml:space="preserve"> tags</w:t>
      </w:r>
      <w:r>
        <w:t>.</w:t>
      </w:r>
    </w:p>
    <w:p w:rsidR="00C52EC3" w:rsidRDefault="00C52EC3" w:rsidP="00C52EC3">
      <w:pPr>
        <w:pStyle w:val="NoSpacing"/>
      </w:pPr>
    </w:p>
    <w:p w:rsidR="000F14FF" w:rsidRPr="000F14FF" w:rsidRDefault="000F14FF" w:rsidP="00C52EC3">
      <w:pPr>
        <w:pStyle w:val="NoSpacing"/>
        <w:rPr>
          <w:b/>
        </w:rPr>
      </w:pPr>
      <w:r>
        <w:rPr>
          <w:b/>
        </w:rPr>
        <w:t xml:space="preserve">General Information </w:t>
      </w:r>
      <w:proofErr w:type="gramStart"/>
      <w:r>
        <w:rPr>
          <w:b/>
        </w:rPr>
        <w:t>About</w:t>
      </w:r>
      <w:proofErr w:type="gramEnd"/>
      <w:r>
        <w:rPr>
          <w:b/>
        </w:rPr>
        <w:t xml:space="preserve"> AGOL T</w:t>
      </w:r>
      <w:r w:rsidRPr="000F14FF">
        <w:rPr>
          <w:b/>
        </w:rPr>
        <w:t>ags</w:t>
      </w:r>
    </w:p>
    <w:p w:rsidR="000F14FF" w:rsidRDefault="000F14FF" w:rsidP="00C52EC3">
      <w:pPr>
        <w:pStyle w:val="NoSpacing"/>
      </w:pPr>
    </w:p>
    <w:p w:rsidR="00C52EC3" w:rsidRDefault="00C52EC3" w:rsidP="00C52EC3">
      <w:pPr>
        <w:pStyle w:val="NoSpacing"/>
        <w:numPr>
          <w:ilvl w:val="0"/>
          <w:numId w:val="51"/>
        </w:numPr>
      </w:pPr>
      <w:r>
        <w:t>Creating and using tags</w:t>
      </w:r>
    </w:p>
    <w:p w:rsidR="00516E93" w:rsidRPr="00516E93" w:rsidRDefault="00C52EC3" w:rsidP="00C52EC3">
      <w:pPr>
        <w:pStyle w:val="NoSpacing"/>
        <w:numPr>
          <w:ilvl w:val="1"/>
          <w:numId w:val="51"/>
        </w:numPr>
      </w:pPr>
      <w:r w:rsidRPr="00C52EC3">
        <w:rPr>
          <w:lang w:val="en"/>
        </w:rPr>
        <w:t>Separate tags with commas</w:t>
      </w:r>
      <w:r w:rsidR="00516E93">
        <w:rPr>
          <w:lang w:val="en"/>
        </w:rPr>
        <w:t xml:space="preserve">. </w:t>
      </w:r>
      <w:r w:rsidRPr="00516E93">
        <w:rPr>
          <w:i/>
          <w:lang w:val="en"/>
        </w:rPr>
        <w:t>Federal land</w:t>
      </w:r>
      <w:r w:rsidRPr="00C52EC3">
        <w:rPr>
          <w:lang w:val="en"/>
        </w:rPr>
        <w:t xml:space="preserve"> is considered one tag, while </w:t>
      </w:r>
      <w:r w:rsidRPr="00516E93">
        <w:rPr>
          <w:i/>
          <w:lang w:val="en"/>
        </w:rPr>
        <w:t>Federal, land</w:t>
      </w:r>
      <w:r w:rsidRPr="00C52EC3">
        <w:rPr>
          <w:lang w:val="en"/>
        </w:rPr>
        <w:t xml:space="preserve"> is considered two tags</w:t>
      </w:r>
      <w:r w:rsidR="00516E93">
        <w:rPr>
          <w:lang w:val="en"/>
        </w:rPr>
        <w:t>.</w:t>
      </w:r>
    </w:p>
    <w:p w:rsidR="00516E93" w:rsidRDefault="00C52EC3" w:rsidP="00C52EC3">
      <w:pPr>
        <w:pStyle w:val="NoSpacing"/>
        <w:numPr>
          <w:ilvl w:val="1"/>
          <w:numId w:val="51"/>
        </w:numPr>
      </w:pPr>
      <w:r w:rsidRPr="00516E93">
        <w:rPr>
          <w:b/>
        </w:rPr>
        <w:t>TAG LIST Box Selection Limitation:</w:t>
      </w:r>
      <w:r w:rsidRPr="00C52EC3">
        <w:t xml:space="preserve"> The tag list is a </w:t>
      </w:r>
      <w:r w:rsidRPr="00516E93">
        <w:t xml:space="preserve">personal </w:t>
      </w:r>
      <w:r w:rsidRPr="00C52EC3">
        <w:t>tag list.  Each AGOL subscriber has their own set of tags st</w:t>
      </w:r>
      <w:r w:rsidR="00516E93">
        <w:t>ored for future use/selection.</w:t>
      </w:r>
      <w:r w:rsidR="00516E93" w:rsidRPr="00516E93">
        <w:t xml:space="preserve"> </w:t>
      </w:r>
      <w:r w:rsidRPr="00516E93">
        <w:t xml:space="preserve">There is currently no way to set up a master list of tags for all </w:t>
      </w:r>
      <w:proofErr w:type="spellStart"/>
      <w:r w:rsidRPr="00516E93">
        <w:t>PennShare</w:t>
      </w:r>
      <w:proofErr w:type="spellEnd"/>
      <w:r w:rsidRPr="00516E93">
        <w:t xml:space="preserve"> subscribers to use to help standardize this practice.</w:t>
      </w:r>
    </w:p>
    <w:p w:rsidR="00516E93" w:rsidRDefault="00C52EC3" w:rsidP="00516E93">
      <w:pPr>
        <w:pStyle w:val="NoSpacing"/>
        <w:numPr>
          <w:ilvl w:val="1"/>
          <w:numId w:val="51"/>
        </w:numPr>
      </w:pPr>
      <w:r w:rsidRPr="00516E93">
        <w:rPr>
          <w:b/>
        </w:rPr>
        <w:t>Tag Limitations:</w:t>
      </w:r>
      <w:r w:rsidRPr="00C52EC3">
        <w:t xml:space="preserve"> information</w:t>
      </w:r>
      <w:r w:rsidR="00516E93">
        <w:t xml:space="preserve"> i</w:t>
      </w:r>
      <w:r w:rsidRPr="00C52EC3">
        <w:t>n</w:t>
      </w:r>
      <w:r w:rsidR="00516E93">
        <w:t xml:space="preserve"> </w:t>
      </w:r>
      <w:r w:rsidRPr="00C52EC3">
        <w:t>ArcGIS.com help</w:t>
      </w:r>
      <w:r w:rsidR="00516E93">
        <w:t xml:space="preserve"> is not consistent, but a consensus of the information provided suggests:</w:t>
      </w:r>
    </w:p>
    <w:p w:rsidR="00516E93" w:rsidRDefault="00516E93" w:rsidP="00516E93">
      <w:pPr>
        <w:pStyle w:val="NoSpacing"/>
        <w:numPr>
          <w:ilvl w:val="2"/>
          <w:numId w:val="51"/>
        </w:numPr>
      </w:pPr>
      <w:r>
        <w:t>250</w:t>
      </w:r>
      <w:r w:rsidR="00C52EC3" w:rsidRPr="00C52EC3">
        <w:t xml:space="preserve"> is the maximum number of characters supported.</w:t>
      </w:r>
    </w:p>
    <w:p w:rsidR="00516E93" w:rsidRDefault="00C52EC3" w:rsidP="00516E93">
      <w:pPr>
        <w:pStyle w:val="NoSpacing"/>
        <w:numPr>
          <w:ilvl w:val="2"/>
          <w:numId w:val="51"/>
        </w:numPr>
      </w:pPr>
      <w:r w:rsidRPr="00C52EC3">
        <w:t xml:space="preserve">Group tags </w:t>
      </w:r>
      <w:r w:rsidR="00516E93">
        <w:t>are limited to 180 text characters</w:t>
      </w:r>
    </w:p>
    <w:p w:rsidR="00516E93" w:rsidRDefault="00516E93" w:rsidP="00C52EC3">
      <w:pPr>
        <w:pStyle w:val="NoSpacing"/>
        <w:numPr>
          <w:ilvl w:val="2"/>
          <w:numId w:val="51"/>
        </w:numPr>
      </w:pPr>
      <w:r>
        <w:t xml:space="preserve">There is a </w:t>
      </w:r>
      <w:r w:rsidR="00C52EC3" w:rsidRPr="00C52EC3">
        <w:t>180 character limit in summary field in groups and item details</w:t>
      </w:r>
    </w:p>
    <w:p w:rsidR="000F14FF" w:rsidRPr="00516E93" w:rsidRDefault="000F14FF" w:rsidP="000F14FF">
      <w:pPr>
        <w:pStyle w:val="NoSpacing"/>
        <w:numPr>
          <w:ilvl w:val="1"/>
          <w:numId w:val="51"/>
        </w:numPr>
      </w:pPr>
      <w:r>
        <w:rPr>
          <w:lang w:val="en"/>
        </w:rPr>
        <w:t xml:space="preserve">When searching, </w:t>
      </w:r>
      <w:proofErr w:type="gramStart"/>
      <w:r>
        <w:rPr>
          <w:lang w:val="en"/>
        </w:rPr>
        <w:t>t</w:t>
      </w:r>
      <w:r w:rsidRPr="00516E93">
        <w:rPr>
          <w:lang w:val="en"/>
        </w:rPr>
        <w:t>ype tags</w:t>
      </w:r>
      <w:r>
        <w:rPr>
          <w:lang w:val="en"/>
        </w:rPr>
        <w:t xml:space="preserve"> directly or</w:t>
      </w:r>
      <w:r w:rsidRPr="00516E93">
        <w:rPr>
          <w:lang w:val="en"/>
        </w:rPr>
        <w:t xml:space="preserve"> click</w:t>
      </w:r>
      <w:proofErr w:type="gramEnd"/>
      <w:r w:rsidRPr="00516E93">
        <w:rPr>
          <w:lang w:val="en"/>
        </w:rPr>
        <w:t xml:space="preserve"> the </w:t>
      </w:r>
      <w:r w:rsidRPr="00516E93">
        <w:rPr>
          <w:b/>
          <w:bCs/>
          <w:lang w:val="en"/>
        </w:rPr>
        <w:t>Choose from your tags</w:t>
      </w:r>
      <w:r w:rsidRPr="00516E93">
        <w:rPr>
          <w:lang w:val="en"/>
        </w:rPr>
        <w:t xml:space="preserve"> link to open the list of tags you've used</w:t>
      </w:r>
      <w:r>
        <w:rPr>
          <w:lang w:val="en"/>
        </w:rPr>
        <w:t>.</w:t>
      </w:r>
    </w:p>
    <w:p w:rsidR="00516E93" w:rsidRDefault="00C52EC3" w:rsidP="00C52EC3">
      <w:pPr>
        <w:pStyle w:val="NoSpacing"/>
        <w:numPr>
          <w:ilvl w:val="0"/>
          <w:numId w:val="51"/>
        </w:numPr>
      </w:pPr>
      <w:proofErr w:type="spellStart"/>
      <w:r w:rsidRPr="00516E93">
        <w:t>E</w:t>
      </w:r>
      <w:r w:rsidR="004A6013">
        <w:t>sri</w:t>
      </w:r>
      <w:proofErr w:type="spellEnd"/>
      <w:r w:rsidRPr="00C52EC3">
        <w:t xml:space="preserve"> uses a </w:t>
      </w:r>
      <w:r w:rsidRPr="00120AA0">
        <w:t>stemming model</w:t>
      </w:r>
      <w:r w:rsidRPr="00C52EC3">
        <w:t xml:space="preserve"> for keyword searches, but results are weighted, effectively, by popularity</w:t>
      </w:r>
      <w:r w:rsidR="00516E93">
        <w:t>.</w:t>
      </w:r>
      <w:r w:rsidR="00AE47DA">
        <w:t xml:space="preserve"> Following are some examples of how stemming models work:</w:t>
      </w:r>
    </w:p>
    <w:p w:rsidR="00AE47DA" w:rsidRDefault="00AE47DA" w:rsidP="00AE47DA">
      <w:pPr>
        <w:pStyle w:val="NoSpacing"/>
        <w:numPr>
          <w:ilvl w:val="1"/>
          <w:numId w:val="51"/>
        </w:numPr>
      </w:pPr>
      <w:r w:rsidRPr="00AE47DA">
        <w:t>A stemmer should identify the string "cats" (and possibly "catlike", "catty"</w:t>
      </w:r>
      <w:r w:rsidR="000F14FF">
        <w:t>,</w:t>
      </w:r>
      <w:r w:rsidRPr="00AE47DA">
        <w:t xml:space="preserve"> etc.) as based on the root "cat", and "stemmer", "stemming",</w:t>
      </w:r>
      <w:r>
        <w:t xml:space="preserve"> "stemmed" as based on "stem".</w:t>
      </w:r>
    </w:p>
    <w:p w:rsidR="00AE47DA" w:rsidRDefault="00AE47DA" w:rsidP="00AE47DA">
      <w:pPr>
        <w:pStyle w:val="NoSpacing"/>
        <w:numPr>
          <w:ilvl w:val="1"/>
          <w:numId w:val="51"/>
        </w:numPr>
      </w:pPr>
      <w:r w:rsidRPr="00AE47DA">
        <w:t>A stemming algorithm reduces the words "fishing", "fished", and "fis</w:t>
      </w:r>
      <w:r>
        <w:t>her" to the root word, "fish".</w:t>
      </w:r>
    </w:p>
    <w:p w:rsidR="00AE47DA" w:rsidRDefault="00AE47DA" w:rsidP="00AE47DA">
      <w:pPr>
        <w:pStyle w:val="NoSpacing"/>
        <w:numPr>
          <w:ilvl w:val="1"/>
          <w:numId w:val="51"/>
        </w:numPr>
      </w:pPr>
      <w:r w:rsidRPr="00AE47DA">
        <w:t>On the other hand, "argue", "argued", "argues", "arguing", and "</w:t>
      </w:r>
      <w:proofErr w:type="spellStart"/>
      <w:r w:rsidRPr="00AE47DA">
        <w:t>argus</w:t>
      </w:r>
      <w:proofErr w:type="spellEnd"/>
      <w:r w:rsidRPr="00AE47DA">
        <w:t>" reduce to the stem "</w:t>
      </w:r>
      <w:proofErr w:type="spellStart"/>
      <w:r w:rsidRPr="00AE47DA">
        <w:t>argu</w:t>
      </w:r>
      <w:proofErr w:type="spellEnd"/>
      <w:r w:rsidRPr="00AE47DA">
        <w:t>" (illustrating the case where the stem is not itself a word or root) but "argument" and "arguments" reduce to the stem "argument".</w:t>
      </w:r>
    </w:p>
    <w:p w:rsidR="00C52EC3" w:rsidRDefault="00C52EC3" w:rsidP="00C52EC3">
      <w:pPr>
        <w:pStyle w:val="NoSpacing"/>
        <w:numPr>
          <w:ilvl w:val="0"/>
          <w:numId w:val="51"/>
        </w:numPr>
      </w:pPr>
      <w:r w:rsidRPr="00C52EC3">
        <w:t xml:space="preserve">At this time, </w:t>
      </w:r>
      <w:r w:rsidR="00AE47DA">
        <w:t xml:space="preserve">it appears </w:t>
      </w:r>
      <w:r w:rsidR="00516E93">
        <w:t>t</w:t>
      </w:r>
      <w:r w:rsidRPr="00C52EC3">
        <w:t>ags and descriptions from existing GIS Metadata for uploaded GIS data are ignored by AGOL.</w:t>
      </w:r>
    </w:p>
    <w:p w:rsidR="000F14FF" w:rsidRDefault="000F14FF" w:rsidP="000F14FF">
      <w:pPr>
        <w:pStyle w:val="NoSpacing"/>
      </w:pPr>
    </w:p>
    <w:p w:rsidR="000F14FF" w:rsidRPr="000F14FF" w:rsidRDefault="000F14FF" w:rsidP="000F14FF">
      <w:pPr>
        <w:pStyle w:val="NoSpacing"/>
        <w:rPr>
          <w:b/>
        </w:rPr>
      </w:pPr>
      <w:r>
        <w:rPr>
          <w:b/>
        </w:rPr>
        <w:t xml:space="preserve">Tagging Protocol for </w:t>
      </w:r>
      <w:proofErr w:type="spellStart"/>
      <w:r>
        <w:rPr>
          <w:b/>
        </w:rPr>
        <w:t>PennShare</w:t>
      </w:r>
      <w:proofErr w:type="spellEnd"/>
    </w:p>
    <w:p w:rsidR="000F14FF" w:rsidRDefault="000F14FF" w:rsidP="000F14FF">
      <w:pPr>
        <w:pStyle w:val="NoSpacing"/>
      </w:pPr>
    </w:p>
    <w:p w:rsidR="000F14FF" w:rsidRDefault="000F14FF" w:rsidP="000F14FF">
      <w:pPr>
        <w:pStyle w:val="NoSpacing"/>
      </w:pPr>
      <w:r>
        <w:t xml:space="preserve">All </w:t>
      </w:r>
      <w:proofErr w:type="spellStart"/>
      <w:r>
        <w:t>PennShare</w:t>
      </w:r>
      <w:proofErr w:type="spellEnd"/>
      <w:r>
        <w:t xml:space="preserve"> data tags must include the following:</w:t>
      </w:r>
    </w:p>
    <w:p w:rsidR="000F14FF" w:rsidRDefault="000F14FF" w:rsidP="000F14FF">
      <w:pPr>
        <w:pStyle w:val="NoSpacing"/>
        <w:numPr>
          <w:ilvl w:val="0"/>
          <w:numId w:val="52"/>
        </w:numPr>
      </w:pPr>
      <w:r>
        <w:t>PA</w:t>
      </w:r>
    </w:p>
    <w:p w:rsidR="000F14FF" w:rsidRDefault="000F14FF" w:rsidP="000F14FF">
      <w:pPr>
        <w:pStyle w:val="NoSpacing"/>
        <w:numPr>
          <w:ilvl w:val="0"/>
          <w:numId w:val="52"/>
        </w:numPr>
      </w:pPr>
      <w:r>
        <w:t>Pennsylvania</w:t>
      </w:r>
    </w:p>
    <w:p w:rsidR="000F14FF" w:rsidRDefault="000F14FF" w:rsidP="000F14FF">
      <w:pPr>
        <w:pStyle w:val="NoSpacing"/>
        <w:numPr>
          <w:ilvl w:val="0"/>
          <w:numId w:val="52"/>
        </w:numPr>
      </w:pPr>
      <w:r>
        <w:t>Agency in {“USGS”, “USFW”, “NRCS”, “PennDOT”, “DCNR”, “DEP”, “PGC”, “PFBC”, “DVRPC”, “NCPRPDC”, …}</w:t>
      </w:r>
    </w:p>
    <w:p w:rsidR="000F14FF" w:rsidRDefault="000F14FF" w:rsidP="000F14FF">
      <w:pPr>
        <w:pStyle w:val="NoSpacing"/>
        <w:numPr>
          <w:ilvl w:val="0"/>
          <w:numId w:val="52"/>
        </w:numPr>
      </w:pPr>
      <w:r>
        <w:lastRenderedPageBreak/>
        <w:t>Agency Type in {“Federal”, “Commonwealth”, “Planning Partner”, “County”, “Other”}</w:t>
      </w:r>
    </w:p>
    <w:p w:rsidR="000F14FF" w:rsidRDefault="000F14FF" w:rsidP="000F14FF">
      <w:pPr>
        <w:pStyle w:val="NoSpacing"/>
        <w:numPr>
          <w:ilvl w:val="0"/>
          <w:numId w:val="52"/>
        </w:numPr>
      </w:pPr>
      <w:r>
        <w:t>Core Data Type in {“Transportation”, “Hydrography”, “Soils”, “Land Records”, “Other”, …}</w:t>
      </w:r>
    </w:p>
    <w:p w:rsidR="000F14FF" w:rsidRDefault="000F14FF" w:rsidP="000F14FF">
      <w:pPr>
        <w:pStyle w:val="NoSpacing"/>
        <w:numPr>
          <w:ilvl w:val="0"/>
          <w:numId w:val="52"/>
        </w:numPr>
      </w:pPr>
      <w:r>
        <w:t>Data Descriptor in {“Roads”, “Bridges”, “Streams”, “Soils”, …}</w:t>
      </w:r>
    </w:p>
    <w:p w:rsidR="000F14FF" w:rsidRDefault="000F14FF" w:rsidP="000F14FF">
      <w:pPr>
        <w:pStyle w:val="NoSpacing"/>
        <w:numPr>
          <w:ilvl w:val="0"/>
          <w:numId w:val="52"/>
        </w:numPr>
      </w:pPr>
      <w:r>
        <w:t>System Name in {“RMS”, “BMS2”, “MPMS”, …} – If Applicable, otherwise not included</w:t>
      </w:r>
    </w:p>
    <w:p w:rsidR="000F14FF" w:rsidRDefault="000F14FF" w:rsidP="000F14FF">
      <w:pPr>
        <w:pStyle w:val="NoSpacing"/>
        <w:numPr>
          <w:ilvl w:val="0"/>
          <w:numId w:val="52"/>
        </w:numPr>
      </w:pPr>
      <w:r>
        <w:t xml:space="preserve">Feature name in source system {RMSADMIN, RMSSEG, </w:t>
      </w:r>
      <w:proofErr w:type="spellStart"/>
      <w:r>
        <w:t>BMSBridge</w:t>
      </w:r>
      <w:proofErr w:type="spellEnd"/>
      <w:r>
        <w:t>, …} – If Applicable, otherwise not included</w:t>
      </w:r>
    </w:p>
    <w:p w:rsidR="000F14FF" w:rsidRDefault="000F14FF" w:rsidP="000F14FF">
      <w:pPr>
        <w:pStyle w:val="NoSpacing"/>
        <w:numPr>
          <w:ilvl w:val="0"/>
          <w:numId w:val="52"/>
        </w:numPr>
      </w:pPr>
      <w:r>
        <w:t>Descriptive information tags about the data</w:t>
      </w:r>
    </w:p>
    <w:p w:rsidR="00586004" w:rsidRDefault="00586004" w:rsidP="00586004">
      <w:pPr>
        <w:pStyle w:val="NoSpacing"/>
      </w:pPr>
    </w:p>
    <w:p w:rsidR="00586004" w:rsidRDefault="00586004" w:rsidP="00586004">
      <w:pPr>
        <w:pStyle w:val="NoSpacing"/>
      </w:pPr>
      <w:r>
        <w:t xml:space="preserve">Sample </w:t>
      </w:r>
      <w:proofErr w:type="spellStart"/>
      <w:r>
        <w:t>PennShare</w:t>
      </w:r>
      <w:proofErr w:type="spellEnd"/>
      <w:r>
        <w:t xml:space="preserve"> Tag:</w:t>
      </w:r>
    </w:p>
    <w:p w:rsidR="00586004" w:rsidRPr="00C52EC3" w:rsidRDefault="00586004" w:rsidP="00795B1A">
      <w:pPr>
        <w:pStyle w:val="NoSpacing"/>
        <w:ind w:left="360"/>
      </w:pPr>
      <w:r>
        <w:t>“PA, Pennsylvania, PennDOT, Commonwealth, Transportation, Roads, RMS, RSMADMIN, State Highway Administrative Segments, State Highway, Centerline”</w:t>
      </w:r>
    </w:p>
    <w:p w:rsidR="00586004" w:rsidRDefault="00586004" w:rsidP="00C52EC3">
      <w:pPr>
        <w:pStyle w:val="NoSpacing"/>
        <w:rPr>
          <w:b/>
          <w:sz w:val="28"/>
          <w:szCs w:val="28"/>
        </w:rPr>
      </w:pPr>
    </w:p>
    <w:p w:rsidR="00586004" w:rsidRDefault="00586004" w:rsidP="00C52EC3">
      <w:pPr>
        <w:pStyle w:val="NoSpacing"/>
        <w:rPr>
          <w:b/>
          <w:sz w:val="28"/>
          <w:szCs w:val="28"/>
        </w:rPr>
      </w:pPr>
    </w:p>
    <w:p w:rsidR="00A66F13" w:rsidRDefault="00C52EC3" w:rsidP="00A66F13">
      <w:pPr>
        <w:pStyle w:val="NoSpacing"/>
        <w:rPr>
          <w:b/>
          <w:sz w:val="28"/>
          <w:szCs w:val="28"/>
        </w:rPr>
      </w:pPr>
      <w:r>
        <w:rPr>
          <w:b/>
          <w:sz w:val="28"/>
          <w:szCs w:val="28"/>
          <w:highlight w:val="yellow"/>
        </w:rPr>
        <w:t>c</w:t>
      </w:r>
      <w:r w:rsidR="00A66F13" w:rsidRPr="002A0EE2">
        <w:rPr>
          <w:b/>
          <w:sz w:val="28"/>
          <w:szCs w:val="28"/>
          <w:highlight w:val="yellow"/>
        </w:rPr>
        <w:t>. Data Security and Integrity</w:t>
      </w:r>
    </w:p>
    <w:p w:rsidR="0049792C" w:rsidRDefault="0049792C" w:rsidP="00A66F13">
      <w:pPr>
        <w:pStyle w:val="NoSpacing"/>
        <w:rPr>
          <w:b/>
          <w:sz w:val="28"/>
          <w:szCs w:val="28"/>
        </w:rPr>
      </w:pPr>
      <w:r>
        <w:rPr>
          <w:b/>
          <w:sz w:val="28"/>
          <w:szCs w:val="28"/>
        </w:rPr>
        <w:tab/>
      </w:r>
    </w:p>
    <w:p w:rsidR="0049792C" w:rsidRDefault="0049792C" w:rsidP="0049792C">
      <w:pPr>
        <w:pStyle w:val="NoSpacing"/>
        <w:rPr>
          <w:b/>
          <w:sz w:val="28"/>
          <w:szCs w:val="28"/>
        </w:rPr>
      </w:pPr>
      <w:proofErr w:type="spellStart"/>
      <w:r>
        <w:rPr>
          <w:b/>
          <w:sz w:val="28"/>
          <w:szCs w:val="28"/>
        </w:rPr>
        <w:t>PennSHARE</w:t>
      </w:r>
      <w:proofErr w:type="spellEnd"/>
      <w:r>
        <w:rPr>
          <w:b/>
          <w:sz w:val="28"/>
          <w:szCs w:val="28"/>
        </w:rPr>
        <w:t xml:space="preserve"> services</w:t>
      </w:r>
    </w:p>
    <w:p w:rsidR="0049792C" w:rsidRDefault="0049792C" w:rsidP="0049792C">
      <w:pPr>
        <w:pStyle w:val="NoSpacing"/>
        <w:rPr>
          <w:b/>
          <w:sz w:val="28"/>
          <w:szCs w:val="28"/>
        </w:rPr>
      </w:pPr>
    </w:p>
    <w:p w:rsidR="0049792C" w:rsidRDefault="0049792C" w:rsidP="0049792C">
      <w:r>
        <w:t xml:space="preserve">To effectively organize </w:t>
      </w:r>
      <w:proofErr w:type="spellStart"/>
      <w:r>
        <w:t>PennDOT</w:t>
      </w:r>
      <w:proofErr w:type="spellEnd"/>
      <w:r>
        <w:t xml:space="preserve"> GIS data through web services, I propose the following be examined and evaluated to ensure that data can be easily shared, viewed, and administered. This is designed to allow </w:t>
      </w:r>
      <w:proofErr w:type="spellStart"/>
      <w:r>
        <w:t>PennDOT</w:t>
      </w:r>
      <w:proofErr w:type="spellEnd"/>
      <w:r>
        <w:t xml:space="preserve"> staff to easily manage content and also provide customers a “one stop” location for GIS layers to be used in an online environment.</w:t>
      </w:r>
    </w:p>
    <w:p w:rsidR="0049792C" w:rsidRDefault="0049792C" w:rsidP="0049792C"/>
    <w:p w:rsidR="0049792C" w:rsidRDefault="0049792C" w:rsidP="0049792C">
      <w:pPr>
        <w:pStyle w:val="ListParagraph"/>
        <w:numPr>
          <w:ilvl w:val="0"/>
          <w:numId w:val="55"/>
        </w:numPr>
        <w:ind w:left="720" w:hanging="810"/>
      </w:pPr>
      <w:r>
        <w:t>Recommend a new schema (</w:t>
      </w:r>
      <w:proofErr w:type="spellStart"/>
      <w:r>
        <w:t>PennShare</w:t>
      </w:r>
      <w:proofErr w:type="spellEnd"/>
      <w:r>
        <w:t>) or utilize GISCOM schema.  Only registered layers with geometry will be added. Tables will not be included but may be addressed in the future.</w:t>
      </w:r>
    </w:p>
    <w:p w:rsidR="0049792C" w:rsidRDefault="0049792C" w:rsidP="0049792C">
      <w:pPr>
        <w:pStyle w:val="ListParagraph"/>
        <w:numPr>
          <w:ilvl w:val="0"/>
          <w:numId w:val="55"/>
        </w:numPr>
        <w:ind w:left="720" w:hanging="810"/>
      </w:pPr>
      <w:r>
        <w:t xml:space="preserve">These layers will be “as is” meaning no additional </w:t>
      </w:r>
      <w:proofErr w:type="spellStart"/>
      <w:r>
        <w:t>geoprocessing</w:t>
      </w:r>
      <w:proofErr w:type="spellEnd"/>
      <w:r>
        <w:t xml:space="preserve"> will occur i.e. joins, calculations, summaries, …</w:t>
      </w:r>
    </w:p>
    <w:p w:rsidR="0049792C" w:rsidRDefault="0049792C" w:rsidP="0049792C">
      <w:pPr>
        <w:pStyle w:val="ListParagraph"/>
        <w:numPr>
          <w:ilvl w:val="0"/>
          <w:numId w:val="55"/>
        </w:numPr>
        <w:ind w:left="720" w:hanging="810"/>
      </w:pPr>
      <w:r>
        <w:t xml:space="preserve">Meta data will be created on </w:t>
      </w:r>
      <w:proofErr w:type="spellStart"/>
      <w:r>
        <w:t>PennShare</w:t>
      </w:r>
      <w:proofErr w:type="spellEnd"/>
      <w:r>
        <w:t xml:space="preserve"> using Description and Domain information can utilize .xml / .pdf format.</w:t>
      </w:r>
    </w:p>
    <w:p w:rsidR="0049792C" w:rsidRDefault="0049792C" w:rsidP="0049792C">
      <w:pPr>
        <w:pStyle w:val="ListParagraph"/>
        <w:numPr>
          <w:ilvl w:val="0"/>
          <w:numId w:val="55"/>
        </w:numPr>
        <w:ind w:left="720" w:hanging="810"/>
      </w:pPr>
      <w:r>
        <w:t>Single .</w:t>
      </w:r>
      <w:proofErr w:type="spellStart"/>
      <w:r>
        <w:t>mxd</w:t>
      </w:r>
      <w:proofErr w:type="spellEnd"/>
      <w:r>
        <w:t xml:space="preserve"> will be used divided into 3 groups (Feature Layers, Functional Layers, and LPN Layers)</w:t>
      </w:r>
    </w:p>
    <w:p w:rsidR="0049792C" w:rsidRDefault="0049792C" w:rsidP="0049792C">
      <w:pPr>
        <w:pStyle w:val="ListParagraph"/>
        <w:numPr>
          <w:ilvl w:val="0"/>
          <w:numId w:val="55"/>
        </w:numPr>
        <w:ind w:left="720" w:hanging="810"/>
      </w:pPr>
      <w:r>
        <w:t>Feature layers will utilize Feature Access to enable data export capabilities</w:t>
      </w:r>
    </w:p>
    <w:p w:rsidR="0049792C" w:rsidRDefault="0049792C" w:rsidP="0049792C">
      <w:pPr>
        <w:pStyle w:val="ListParagraph"/>
        <w:numPr>
          <w:ilvl w:val="0"/>
          <w:numId w:val="55"/>
        </w:numPr>
        <w:ind w:left="720" w:hanging="810"/>
      </w:pPr>
      <w:r>
        <w:t>Modification to the attribute table (some fields may need to be turned off) should be done when added to the schema.</w:t>
      </w:r>
    </w:p>
    <w:p w:rsidR="0049792C" w:rsidRDefault="0049792C" w:rsidP="0049792C">
      <w:pPr>
        <w:pStyle w:val="ListParagraph"/>
        <w:numPr>
          <w:ilvl w:val="0"/>
          <w:numId w:val="55"/>
        </w:numPr>
        <w:ind w:left="720" w:hanging="810"/>
      </w:pPr>
      <w:r>
        <w:t xml:space="preserve">Symbolization of Functional Layers represent the </w:t>
      </w:r>
      <w:proofErr w:type="spellStart"/>
      <w:r>
        <w:t>PennDOT</w:t>
      </w:r>
      <w:proofErr w:type="spellEnd"/>
      <w:r>
        <w:t xml:space="preserve"> Standards (Red for Poor </w:t>
      </w:r>
      <w:proofErr w:type="gramStart"/>
      <w:r>
        <w:t>IRI, ….)</w:t>
      </w:r>
      <w:proofErr w:type="gramEnd"/>
    </w:p>
    <w:p w:rsidR="0049792C" w:rsidRDefault="0049792C" w:rsidP="0049792C"/>
    <w:p w:rsidR="0049792C" w:rsidRDefault="0049792C" w:rsidP="0049792C"/>
    <w:p w:rsidR="0049792C" w:rsidRDefault="0049792C" w:rsidP="0049792C">
      <w:pPr>
        <w:rPr>
          <w:b/>
          <w:u w:val="single"/>
        </w:rPr>
      </w:pPr>
      <w:r>
        <w:rPr>
          <w:b/>
          <w:u w:val="single"/>
        </w:rPr>
        <w:t>Feature Layers</w:t>
      </w:r>
    </w:p>
    <w:p w:rsidR="0049792C" w:rsidRDefault="0049792C" w:rsidP="0049792C">
      <w:pPr>
        <w:spacing w:after="0"/>
        <w:sectPr w:rsidR="0049792C" w:rsidSect="0049792C">
          <w:type w:val="continuous"/>
          <w:pgSz w:w="12240" w:h="15840"/>
          <w:pgMar w:top="1440" w:right="1440" w:bottom="1440" w:left="1440" w:header="720" w:footer="720" w:gutter="0"/>
          <w:cols w:space="720"/>
        </w:sectPr>
      </w:pPr>
    </w:p>
    <w:p w:rsidR="0049792C" w:rsidRDefault="0049792C" w:rsidP="0049792C">
      <w:r>
        <w:lastRenderedPageBreak/>
        <w:t>RMSSEG</w:t>
      </w:r>
    </w:p>
    <w:p w:rsidR="0049792C" w:rsidRDefault="0049792C" w:rsidP="0049792C">
      <w:r>
        <w:t>RMSADMIN</w:t>
      </w:r>
    </w:p>
    <w:p w:rsidR="0049792C" w:rsidRDefault="0049792C" w:rsidP="0049792C">
      <w:r>
        <w:t>RMSTRAFFIC</w:t>
      </w:r>
    </w:p>
    <w:p w:rsidR="0049792C" w:rsidRDefault="0049792C" w:rsidP="0049792C">
      <w:r>
        <w:t>RMSPIPE</w:t>
      </w:r>
    </w:p>
    <w:p w:rsidR="0049792C" w:rsidRDefault="0049792C" w:rsidP="0049792C">
      <w:r>
        <w:t>RMSINTERSECTION</w:t>
      </w:r>
    </w:p>
    <w:p w:rsidR="0049792C" w:rsidRDefault="0049792C" w:rsidP="0049792C">
      <w:r>
        <w:t>RMSGRDRAIL</w:t>
      </w:r>
    </w:p>
    <w:p w:rsidR="0049792C" w:rsidRDefault="0049792C" w:rsidP="0049792C">
      <w:r>
        <w:lastRenderedPageBreak/>
        <w:t>RMSHPMSMP</w:t>
      </w:r>
    </w:p>
    <w:p w:rsidR="0049792C" w:rsidRDefault="0049792C" w:rsidP="0049792C">
      <w:r>
        <w:t>MPMSPROJECTSVIEW</w:t>
      </w:r>
    </w:p>
    <w:p w:rsidR="0049792C" w:rsidRDefault="0049792C" w:rsidP="0049792C">
      <w:r>
        <w:t>MPMSPROJECTVIEW</w:t>
      </w:r>
    </w:p>
    <w:p w:rsidR="0049792C" w:rsidRDefault="0049792C" w:rsidP="0049792C">
      <w:r>
        <w:t>MPMSPHASEVIEW</w:t>
      </w:r>
    </w:p>
    <w:p w:rsidR="0049792C" w:rsidRDefault="0049792C" w:rsidP="0049792C">
      <w:r>
        <w:t>BMS2_BRIDGE_V (Points)</w:t>
      </w:r>
    </w:p>
    <w:p w:rsidR="0049792C" w:rsidRDefault="0049792C" w:rsidP="0049792C">
      <w:r>
        <w:t>COUNTY</w:t>
      </w:r>
    </w:p>
    <w:p w:rsidR="0049792C" w:rsidRDefault="0049792C" w:rsidP="0049792C">
      <w:r>
        <w:lastRenderedPageBreak/>
        <w:t>DISTRICT</w:t>
      </w:r>
    </w:p>
    <w:p w:rsidR="0049792C" w:rsidRDefault="0049792C" w:rsidP="0049792C">
      <w:r>
        <w:t>HOUSE</w:t>
      </w:r>
    </w:p>
    <w:p w:rsidR="0049792C" w:rsidRDefault="0049792C" w:rsidP="0049792C">
      <w:r>
        <w:t>SENATE</w:t>
      </w:r>
    </w:p>
    <w:p w:rsidR="0049792C" w:rsidRDefault="0049792C" w:rsidP="0049792C">
      <w:r>
        <w:t>CONGRESS</w:t>
      </w:r>
    </w:p>
    <w:p w:rsidR="0049792C" w:rsidRDefault="0049792C" w:rsidP="0049792C">
      <w:r>
        <w:t>PLANNING PARTNER</w:t>
      </w:r>
    </w:p>
    <w:p w:rsidR="0049792C" w:rsidRDefault="0049792C" w:rsidP="0049792C">
      <w:r>
        <w:t>FACILITIES</w:t>
      </w:r>
    </w:p>
    <w:p w:rsidR="0049792C" w:rsidRDefault="0049792C" w:rsidP="0049792C">
      <w:pPr>
        <w:spacing w:after="0"/>
        <w:rPr>
          <w:b/>
          <w:u w:val="single"/>
        </w:rPr>
        <w:sectPr w:rsidR="0049792C">
          <w:type w:val="continuous"/>
          <w:pgSz w:w="12240" w:h="15840"/>
          <w:pgMar w:top="1440" w:right="1440" w:bottom="1440" w:left="1440" w:header="720" w:footer="720" w:gutter="0"/>
          <w:cols w:num="3" w:space="720"/>
        </w:sectPr>
      </w:pPr>
    </w:p>
    <w:p w:rsidR="0049792C" w:rsidRDefault="0049792C" w:rsidP="0049792C">
      <w:pPr>
        <w:rPr>
          <w:b/>
          <w:u w:val="single"/>
        </w:rPr>
      </w:pPr>
    </w:p>
    <w:p w:rsidR="0049792C" w:rsidRDefault="0049792C" w:rsidP="0049792C">
      <w:pPr>
        <w:rPr>
          <w:b/>
          <w:u w:val="single"/>
        </w:rPr>
      </w:pPr>
    </w:p>
    <w:p w:rsidR="0049792C" w:rsidRDefault="0049792C" w:rsidP="0049792C">
      <w:pPr>
        <w:rPr>
          <w:b/>
          <w:u w:val="single"/>
        </w:rPr>
      </w:pPr>
      <w:r>
        <w:rPr>
          <w:b/>
          <w:u w:val="single"/>
        </w:rPr>
        <w:t>Functional Layers (these are symbolized using the Feature Layers)</w:t>
      </w:r>
    </w:p>
    <w:p w:rsidR="0049792C" w:rsidRDefault="0049792C" w:rsidP="0049792C">
      <w:pPr>
        <w:spacing w:after="0"/>
        <w:sectPr w:rsidR="0049792C">
          <w:type w:val="continuous"/>
          <w:pgSz w:w="12240" w:h="15840"/>
          <w:pgMar w:top="1440" w:right="1440" w:bottom="1440" w:left="1440" w:header="720" w:footer="720" w:gutter="0"/>
          <w:cols w:space="720"/>
        </w:sectPr>
      </w:pPr>
    </w:p>
    <w:p w:rsidR="0049792C" w:rsidRDefault="0049792C" w:rsidP="0049792C">
      <w:r>
        <w:lastRenderedPageBreak/>
        <w:t>Functional Class</w:t>
      </w:r>
    </w:p>
    <w:p w:rsidR="0049792C" w:rsidRDefault="0049792C" w:rsidP="0049792C">
      <w:r>
        <w:t>Maintenance Functional Class</w:t>
      </w:r>
    </w:p>
    <w:p w:rsidR="0049792C" w:rsidRDefault="0049792C" w:rsidP="0049792C">
      <w:r>
        <w:t>NHS</w:t>
      </w:r>
    </w:p>
    <w:p w:rsidR="0049792C" w:rsidRDefault="0049792C" w:rsidP="0049792C">
      <w:r>
        <w:t>NHPP</w:t>
      </w:r>
    </w:p>
    <w:p w:rsidR="0049792C" w:rsidRDefault="0049792C" w:rsidP="0049792C">
      <w:r>
        <w:t>BPN</w:t>
      </w:r>
    </w:p>
    <w:p w:rsidR="0049792C" w:rsidRDefault="0049792C" w:rsidP="0049792C">
      <w:r>
        <w:lastRenderedPageBreak/>
        <w:t>Posted Roads</w:t>
      </w:r>
    </w:p>
    <w:p w:rsidR="0049792C" w:rsidRDefault="0049792C" w:rsidP="0049792C">
      <w:r>
        <w:t>Bonded Roads</w:t>
      </w:r>
    </w:p>
    <w:p w:rsidR="0049792C" w:rsidRDefault="0049792C" w:rsidP="0049792C">
      <w:r>
        <w:t>SD / FO Bridges</w:t>
      </w:r>
    </w:p>
    <w:p w:rsidR="0049792C" w:rsidRDefault="0049792C" w:rsidP="0049792C">
      <w:r>
        <w:t>Posted Bridges</w:t>
      </w:r>
    </w:p>
    <w:p w:rsidR="0049792C" w:rsidRDefault="0049792C" w:rsidP="0049792C">
      <w:r>
        <w:t>IRI</w:t>
      </w:r>
    </w:p>
    <w:p w:rsidR="0049792C" w:rsidRDefault="0049792C" w:rsidP="0049792C">
      <w:r>
        <w:t>Planned Maintenance</w:t>
      </w:r>
    </w:p>
    <w:p w:rsidR="0049792C" w:rsidRDefault="0049792C" w:rsidP="0049792C">
      <w:r>
        <w:lastRenderedPageBreak/>
        <w:t>Actual Maintenance</w:t>
      </w:r>
    </w:p>
    <w:p w:rsidR="0049792C" w:rsidRDefault="0049792C" w:rsidP="0049792C">
      <w:r>
        <w:t>OPI</w:t>
      </w:r>
    </w:p>
    <w:p w:rsidR="0049792C" w:rsidRDefault="0049792C" w:rsidP="0049792C">
      <w:r>
        <w:t>Draft TIP</w:t>
      </w:r>
    </w:p>
    <w:p w:rsidR="0049792C" w:rsidRDefault="0049792C" w:rsidP="0049792C">
      <w:r>
        <w:t>Current TIP</w:t>
      </w:r>
    </w:p>
    <w:p w:rsidR="0049792C" w:rsidRDefault="0049792C" w:rsidP="0049792C">
      <w:r>
        <w:t>State Bridges</w:t>
      </w:r>
    </w:p>
    <w:p w:rsidR="0049792C" w:rsidRDefault="0049792C" w:rsidP="0049792C">
      <w:r>
        <w:t>Local Bridges</w:t>
      </w:r>
    </w:p>
    <w:p w:rsidR="0049792C" w:rsidRDefault="0049792C" w:rsidP="0049792C">
      <w:pPr>
        <w:spacing w:after="0"/>
        <w:sectPr w:rsidR="0049792C">
          <w:type w:val="continuous"/>
          <w:pgSz w:w="12240" w:h="15840"/>
          <w:pgMar w:top="1440" w:right="1440" w:bottom="1440" w:left="1440" w:header="720" w:footer="720" w:gutter="0"/>
          <w:cols w:num="3" w:space="720"/>
        </w:sectPr>
      </w:pPr>
    </w:p>
    <w:p w:rsidR="0049792C" w:rsidRDefault="0049792C" w:rsidP="0049792C"/>
    <w:p w:rsidR="0049792C" w:rsidRDefault="0049792C" w:rsidP="0049792C">
      <w:pPr>
        <w:rPr>
          <w:b/>
          <w:u w:val="single"/>
        </w:rPr>
      </w:pPr>
      <w:r>
        <w:rPr>
          <w:b/>
          <w:u w:val="single"/>
        </w:rPr>
        <w:t>LPN Layers</w:t>
      </w:r>
    </w:p>
    <w:p w:rsidR="0049792C" w:rsidRDefault="0049792C" w:rsidP="0049792C">
      <w:pPr>
        <w:spacing w:after="0"/>
        <w:sectPr w:rsidR="0049792C">
          <w:type w:val="continuous"/>
          <w:pgSz w:w="12240" w:h="15840"/>
          <w:pgMar w:top="1440" w:right="1440" w:bottom="1440" w:left="1440" w:header="720" w:footer="720" w:gutter="0"/>
          <w:cols w:space="720"/>
        </w:sectPr>
      </w:pPr>
    </w:p>
    <w:p w:rsidR="0049792C" w:rsidRDefault="0049792C" w:rsidP="0049792C">
      <w:r>
        <w:lastRenderedPageBreak/>
        <w:t xml:space="preserve">Water Trails </w:t>
      </w:r>
    </w:p>
    <w:p w:rsidR="0049792C" w:rsidRDefault="0049792C" w:rsidP="0049792C">
      <w:r>
        <w:t xml:space="preserve">Ch. 93 EU Trout Stocking </w:t>
      </w:r>
    </w:p>
    <w:p w:rsidR="0049792C" w:rsidRDefault="0049792C" w:rsidP="0049792C">
      <w:r>
        <w:t xml:space="preserve">Class </w:t>
      </w:r>
      <w:proofErr w:type="gramStart"/>
      <w:r>
        <w:t>A</w:t>
      </w:r>
      <w:proofErr w:type="gramEnd"/>
      <w:r>
        <w:t xml:space="preserve"> Streams </w:t>
      </w:r>
    </w:p>
    <w:p w:rsidR="0049792C" w:rsidRDefault="0049792C" w:rsidP="0049792C">
      <w:r>
        <w:t xml:space="preserve">Wilderness Trout Streams </w:t>
      </w:r>
    </w:p>
    <w:p w:rsidR="0049792C" w:rsidRDefault="0049792C" w:rsidP="0049792C">
      <w:r>
        <w:t xml:space="preserve">Trout Natural Reproduction </w:t>
      </w:r>
    </w:p>
    <w:p w:rsidR="0049792C" w:rsidRDefault="0049792C" w:rsidP="0049792C">
      <w:r>
        <w:lastRenderedPageBreak/>
        <w:t xml:space="preserve">Existing Use HQ/EV </w:t>
      </w:r>
    </w:p>
    <w:p w:rsidR="0049792C" w:rsidRDefault="0049792C" w:rsidP="0049792C">
      <w:r>
        <w:t xml:space="preserve">Designated Use HQ/EV </w:t>
      </w:r>
    </w:p>
    <w:p w:rsidR="0049792C" w:rsidRDefault="0049792C" w:rsidP="0049792C">
      <w:r>
        <w:t xml:space="preserve">Stafford Act Properties </w:t>
      </w:r>
    </w:p>
    <w:p w:rsidR="0049792C" w:rsidRDefault="0049792C" w:rsidP="0049792C">
      <w:r>
        <w:t xml:space="preserve">Act 167 Plans </w:t>
      </w:r>
    </w:p>
    <w:p w:rsidR="0049792C" w:rsidRDefault="0049792C" w:rsidP="0049792C">
      <w:r>
        <w:t xml:space="preserve">Wetlands </w:t>
      </w:r>
    </w:p>
    <w:p w:rsidR="0049792C" w:rsidRDefault="0049792C" w:rsidP="0049792C">
      <w:r>
        <w:t xml:space="preserve">NWI Wetlands </w:t>
      </w:r>
    </w:p>
    <w:p w:rsidR="0049792C" w:rsidRDefault="0049792C" w:rsidP="0049792C">
      <w:r>
        <w:t xml:space="preserve">Hydric Soils </w:t>
      </w:r>
      <w:bookmarkStart w:id="2" w:name="_GoBack"/>
      <w:bookmarkEnd w:id="2"/>
    </w:p>
    <w:p w:rsidR="0049792C" w:rsidRDefault="0049792C" w:rsidP="0049792C">
      <w:r>
        <w:t xml:space="preserve">Commercial Waste Operations </w:t>
      </w:r>
    </w:p>
    <w:p w:rsidR="0049792C" w:rsidRDefault="0049792C" w:rsidP="0049792C">
      <w:r>
        <w:t xml:space="preserve">EPA Waste Sites </w:t>
      </w:r>
    </w:p>
    <w:p w:rsidR="0049792C" w:rsidRDefault="0049792C" w:rsidP="0049792C">
      <w:r>
        <w:t xml:space="preserve">Land Recycling Cleanup </w:t>
      </w:r>
    </w:p>
    <w:p w:rsidR="0049792C" w:rsidRDefault="0049792C" w:rsidP="0049792C">
      <w:r>
        <w:t xml:space="preserve">Municipal Waste </w:t>
      </w:r>
    </w:p>
    <w:p w:rsidR="0049792C" w:rsidRDefault="0049792C" w:rsidP="0049792C">
      <w:r>
        <w:t xml:space="preserve">Storage Tanks </w:t>
      </w:r>
    </w:p>
    <w:p w:rsidR="0049792C" w:rsidRDefault="0049792C" w:rsidP="0049792C">
      <w:r>
        <w:t xml:space="preserve">Captive Hazardous Waste </w:t>
      </w:r>
    </w:p>
    <w:p w:rsidR="0049792C" w:rsidRDefault="0049792C" w:rsidP="0049792C">
      <w:r>
        <w:t xml:space="preserve">Historic Resources </w:t>
      </w:r>
    </w:p>
    <w:p w:rsidR="0049792C" w:rsidRDefault="0049792C" w:rsidP="0049792C">
      <w:r>
        <w:t xml:space="preserve">100-year Floodplain </w:t>
      </w:r>
    </w:p>
    <w:p w:rsidR="0049792C" w:rsidRDefault="0049792C" w:rsidP="0049792C">
      <w:r>
        <w:t xml:space="preserve">LWCF Grants </w:t>
      </w:r>
    </w:p>
    <w:p w:rsidR="0049792C" w:rsidRDefault="0049792C" w:rsidP="0049792C">
      <w:r>
        <w:t xml:space="preserve">LWCF Acquisitions </w:t>
      </w:r>
    </w:p>
    <w:p w:rsidR="0049792C" w:rsidRDefault="0049792C" w:rsidP="0049792C">
      <w:r>
        <w:t xml:space="preserve">Trails </w:t>
      </w:r>
    </w:p>
    <w:p w:rsidR="0049792C" w:rsidRDefault="0049792C" w:rsidP="0049792C"/>
    <w:p w:rsidR="0049792C" w:rsidRDefault="0049792C" w:rsidP="0049792C"/>
    <w:p w:rsidR="0049792C" w:rsidRDefault="0049792C" w:rsidP="0049792C"/>
    <w:p w:rsidR="0049792C" w:rsidRDefault="0049792C" w:rsidP="0049792C"/>
    <w:p w:rsidR="0049792C" w:rsidRDefault="0049792C" w:rsidP="0049792C"/>
    <w:p w:rsidR="0049792C" w:rsidRDefault="0049792C" w:rsidP="0049792C">
      <w:r>
        <w:t xml:space="preserve">Protected Federal Lands </w:t>
      </w:r>
    </w:p>
    <w:p w:rsidR="0049792C" w:rsidRDefault="0049792C" w:rsidP="0049792C">
      <w:r>
        <w:t xml:space="preserve">State Forests </w:t>
      </w:r>
    </w:p>
    <w:p w:rsidR="0049792C" w:rsidRDefault="0049792C" w:rsidP="0049792C">
      <w:r>
        <w:lastRenderedPageBreak/>
        <w:t xml:space="preserve">State Parks </w:t>
      </w:r>
    </w:p>
    <w:p w:rsidR="0049792C" w:rsidRDefault="0049792C" w:rsidP="0049792C">
      <w:r>
        <w:t xml:space="preserve">State </w:t>
      </w:r>
      <w:proofErr w:type="spellStart"/>
      <w:r>
        <w:t>Gamelands</w:t>
      </w:r>
      <w:proofErr w:type="spellEnd"/>
      <w:r>
        <w:t xml:space="preserve"> </w:t>
      </w:r>
    </w:p>
    <w:p w:rsidR="0049792C" w:rsidRDefault="0049792C" w:rsidP="0049792C">
      <w:r>
        <w:t xml:space="preserve">Soils of Local Importance </w:t>
      </w:r>
    </w:p>
    <w:p w:rsidR="0049792C" w:rsidRDefault="0049792C" w:rsidP="0049792C">
      <w:r>
        <w:t xml:space="preserve">Prime Farmland Soils </w:t>
      </w:r>
    </w:p>
    <w:p w:rsidR="0049792C" w:rsidRDefault="0049792C" w:rsidP="0049792C">
      <w:r>
        <w:t xml:space="preserve">Soils of Statewide Importance </w:t>
      </w:r>
    </w:p>
    <w:p w:rsidR="0049792C" w:rsidRDefault="0049792C" w:rsidP="0049792C">
      <w:proofErr w:type="spellStart"/>
      <w:r>
        <w:t>Ag_Easement</w:t>
      </w:r>
      <w:proofErr w:type="spellEnd"/>
      <w:r>
        <w:t xml:space="preserve"> </w:t>
      </w:r>
    </w:p>
    <w:p w:rsidR="0049792C" w:rsidRDefault="0049792C" w:rsidP="0049792C">
      <w:r>
        <w:t>USACE Navigable Waters</w:t>
      </w:r>
    </w:p>
    <w:p w:rsidR="0049792C" w:rsidRPr="00392421" w:rsidRDefault="0049792C" w:rsidP="0049792C">
      <w:pPr>
        <w:pStyle w:val="NoSpacing"/>
        <w:rPr>
          <w:b/>
          <w:sz w:val="28"/>
          <w:szCs w:val="28"/>
        </w:rPr>
      </w:pPr>
    </w:p>
    <w:p w:rsidR="00A66F13" w:rsidRDefault="00A66F13" w:rsidP="00A66F13">
      <w:pPr>
        <w:pStyle w:val="NoSpacing"/>
        <w:rPr>
          <w:rFonts w:cs="Arial"/>
          <w:szCs w:val="24"/>
        </w:rPr>
      </w:pPr>
    </w:p>
    <w:p w:rsidR="00392421" w:rsidRDefault="00392421" w:rsidP="00871060">
      <w:pPr>
        <w:pStyle w:val="NoSpacing"/>
      </w:pPr>
    </w:p>
    <w:p w:rsidR="00A66F13" w:rsidRDefault="00A66F13" w:rsidP="00A66F13">
      <w:pPr>
        <w:pStyle w:val="NoSpacing"/>
        <w:rPr>
          <w:b/>
          <w:sz w:val="28"/>
          <w:szCs w:val="28"/>
        </w:rPr>
      </w:pPr>
    </w:p>
    <w:p w:rsidR="00A66F13" w:rsidRPr="00392421" w:rsidRDefault="00C52EC3" w:rsidP="00A66F13">
      <w:pPr>
        <w:pStyle w:val="NoSpacing"/>
        <w:rPr>
          <w:b/>
          <w:sz w:val="28"/>
          <w:szCs w:val="28"/>
        </w:rPr>
      </w:pPr>
      <w:r>
        <w:rPr>
          <w:b/>
          <w:sz w:val="28"/>
          <w:szCs w:val="28"/>
        </w:rPr>
        <w:t>d</w:t>
      </w:r>
      <w:r w:rsidR="00A66F13">
        <w:rPr>
          <w:b/>
          <w:sz w:val="28"/>
          <w:szCs w:val="28"/>
        </w:rPr>
        <w:t>. Legal Requirements</w:t>
      </w:r>
    </w:p>
    <w:p w:rsidR="00392421" w:rsidRDefault="00392421" w:rsidP="00871060">
      <w:pPr>
        <w:pStyle w:val="NoSpacing"/>
      </w:pPr>
    </w:p>
    <w:p w:rsidR="00A837F8" w:rsidRPr="00A837F8" w:rsidRDefault="00822082" w:rsidP="00871060">
      <w:pPr>
        <w:pStyle w:val="NoSpacing"/>
        <w:rPr>
          <w:b/>
        </w:rPr>
      </w:pPr>
      <w:r>
        <w:rPr>
          <w:b/>
        </w:rPr>
        <w:t>Information T</w:t>
      </w:r>
      <w:r w:rsidR="00A837F8" w:rsidRPr="00A837F8">
        <w:rPr>
          <w:b/>
        </w:rPr>
        <w:t xml:space="preserve">hat </w:t>
      </w:r>
      <w:r>
        <w:rPr>
          <w:b/>
        </w:rPr>
        <w:t>I</w:t>
      </w:r>
      <w:r w:rsidR="00A837F8" w:rsidRPr="00A837F8">
        <w:rPr>
          <w:b/>
        </w:rPr>
        <w:t xml:space="preserve">s </w:t>
      </w:r>
      <w:r>
        <w:rPr>
          <w:b/>
        </w:rPr>
        <w:t>N</w:t>
      </w:r>
      <w:r w:rsidR="00A837F8" w:rsidRPr="00A837F8">
        <w:rPr>
          <w:b/>
        </w:rPr>
        <w:t xml:space="preserve">ot </w:t>
      </w:r>
      <w:r>
        <w:rPr>
          <w:b/>
        </w:rPr>
        <w:t>P</w:t>
      </w:r>
      <w:r w:rsidR="00A837F8" w:rsidRPr="00A837F8">
        <w:rPr>
          <w:b/>
        </w:rPr>
        <w:t>ublic</w:t>
      </w:r>
    </w:p>
    <w:p w:rsidR="00A837F8" w:rsidRDefault="00A837F8" w:rsidP="00871060">
      <w:pPr>
        <w:pStyle w:val="NoSpacing"/>
      </w:pPr>
    </w:p>
    <w:p w:rsidR="00A837F8" w:rsidRDefault="00A837F8" w:rsidP="00A837F8">
      <w:pPr>
        <w:pStyle w:val="NoSpacing"/>
      </w:pPr>
      <w:r>
        <w:t>If you receive a request for a record that contains any of the information listed below, please forward the request immediately to PENNDOT-RightToKnow@pa.gov (which is displayed in Outlook as PD, PENNDOT Right To Know) to be processed as a RTKL request.</w:t>
      </w:r>
    </w:p>
    <w:p w:rsidR="00A837F8" w:rsidRDefault="00A837F8" w:rsidP="00A0715E">
      <w:pPr>
        <w:pStyle w:val="NoSpacing"/>
        <w:numPr>
          <w:ilvl w:val="1"/>
          <w:numId w:val="39"/>
        </w:numPr>
        <w:ind w:left="900" w:hanging="540"/>
      </w:pPr>
      <w:r>
        <w:t>Social Security Number (including last 4 digits)</w:t>
      </w:r>
    </w:p>
    <w:p w:rsidR="00A837F8" w:rsidRDefault="00A837F8" w:rsidP="00A0715E">
      <w:pPr>
        <w:pStyle w:val="NoSpacing"/>
        <w:numPr>
          <w:ilvl w:val="1"/>
          <w:numId w:val="39"/>
        </w:numPr>
        <w:ind w:left="900" w:hanging="540"/>
      </w:pPr>
      <w:r>
        <w:t>Employee ID Number (Operator Number on Crew Daily Project Time Sheets “maintenance payrolls”)</w:t>
      </w:r>
    </w:p>
    <w:p w:rsidR="00A837F8" w:rsidRDefault="00A837F8" w:rsidP="00A0715E">
      <w:pPr>
        <w:pStyle w:val="NoSpacing"/>
        <w:numPr>
          <w:ilvl w:val="1"/>
          <w:numId w:val="39"/>
        </w:numPr>
        <w:ind w:left="900" w:hanging="540"/>
      </w:pPr>
      <w:r>
        <w:t>Driver’s License Number (Mechanic Number or Technician Number in vehicle inspection documents)</w:t>
      </w:r>
    </w:p>
    <w:p w:rsidR="00A837F8" w:rsidRDefault="00A837F8" w:rsidP="00A0715E">
      <w:pPr>
        <w:pStyle w:val="NoSpacing"/>
        <w:numPr>
          <w:ilvl w:val="1"/>
          <w:numId w:val="39"/>
        </w:numPr>
        <w:ind w:left="900" w:hanging="540"/>
      </w:pPr>
      <w:r>
        <w:t>Marital status</w:t>
      </w:r>
    </w:p>
    <w:p w:rsidR="00A837F8" w:rsidRDefault="00A837F8" w:rsidP="00A0715E">
      <w:pPr>
        <w:pStyle w:val="NoSpacing"/>
        <w:numPr>
          <w:ilvl w:val="1"/>
          <w:numId w:val="39"/>
        </w:numPr>
        <w:ind w:left="900" w:hanging="540"/>
      </w:pPr>
      <w:r>
        <w:t>Dependent information (including number of exemptions)</w:t>
      </w:r>
    </w:p>
    <w:p w:rsidR="00A837F8" w:rsidRDefault="00A837F8" w:rsidP="00A0715E">
      <w:pPr>
        <w:pStyle w:val="NoSpacing"/>
        <w:numPr>
          <w:ilvl w:val="1"/>
          <w:numId w:val="39"/>
        </w:numPr>
        <w:ind w:left="900" w:hanging="540"/>
      </w:pPr>
      <w:r>
        <w:t>Child support payment/garnishment</w:t>
      </w:r>
    </w:p>
    <w:p w:rsidR="00A837F8" w:rsidRDefault="00A837F8" w:rsidP="00A0715E">
      <w:pPr>
        <w:pStyle w:val="NoSpacing"/>
        <w:numPr>
          <w:ilvl w:val="1"/>
          <w:numId w:val="39"/>
        </w:numPr>
        <w:ind w:left="900" w:hanging="540"/>
      </w:pPr>
      <w:r>
        <w:t>Name of a child age 17 or younger</w:t>
      </w:r>
    </w:p>
    <w:p w:rsidR="00A837F8" w:rsidRDefault="00A837F8" w:rsidP="00A0715E">
      <w:pPr>
        <w:pStyle w:val="NoSpacing"/>
        <w:numPr>
          <w:ilvl w:val="1"/>
          <w:numId w:val="39"/>
        </w:numPr>
        <w:ind w:left="900" w:hanging="540"/>
      </w:pPr>
      <w:r>
        <w:t>Birthdate</w:t>
      </w:r>
    </w:p>
    <w:p w:rsidR="00A837F8" w:rsidRDefault="00A837F8" w:rsidP="00A0715E">
      <w:pPr>
        <w:pStyle w:val="NoSpacing"/>
        <w:numPr>
          <w:ilvl w:val="1"/>
          <w:numId w:val="39"/>
        </w:numPr>
        <w:ind w:left="900" w:hanging="540"/>
      </w:pPr>
      <w:r>
        <w:t>Home address</w:t>
      </w:r>
    </w:p>
    <w:p w:rsidR="00A837F8" w:rsidRDefault="00A837F8" w:rsidP="00A0715E">
      <w:pPr>
        <w:pStyle w:val="NoSpacing"/>
        <w:numPr>
          <w:ilvl w:val="1"/>
          <w:numId w:val="39"/>
        </w:numPr>
        <w:ind w:left="900" w:hanging="540"/>
      </w:pPr>
      <w:r>
        <w:t>Home phone number</w:t>
      </w:r>
    </w:p>
    <w:p w:rsidR="00A837F8" w:rsidRDefault="00A837F8" w:rsidP="00A0715E">
      <w:pPr>
        <w:pStyle w:val="NoSpacing"/>
        <w:numPr>
          <w:ilvl w:val="1"/>
          <w:numId w:val="39"/>
        </w:numPr>
        <w:ind w:left="900" w:hanging="540"/>
      </w:pPr>
      <w:r>
        <w:t>Cell phone or mobile number</w:t>
      </w:r>
    </w:p>
    <w:p w:rsidR="00A837F8" w:rsidRDefault="00A837F8" w:rsidP="00A0715E">
      <w:pPr>
        <w:pStyle w:val="NoSpacing"/>
        <w:numPr>
          <w:ilvl w:val="1"/>
          <w:numId w:val="39"/>
        </w:numPr>
        <w:ind w:left="900" w:hanging="540"/>
      </w:pPr>
      <w:r>
        <w:t>Non-business e-mail addresses</w:t>
      </w:r>
    </w:p>
    <w:p w:rsidR="00A837F8" w:rsidRDefault="00A837F8" w:rsidP="00A0715E">
      <w:pPr>
        <w:pStyle w:val="NoSpacing"/>
        <w:numPr>
          <w:ilvl w:val="1"/>
          <w:numId w:val="39"/>
        </w:numPr>
        <w:ind w:left="900" w:hanging="540"/>
      </w:pPr>
      <w:r>
        <w:t>Bank account number</w:t>
      </w:r>
    </w:p>
    <w:p w:rsidR="00A837F8" w:rsidRDefault="00A837F8" w:rsidP="00A0715E">
      <w:pPr>
        <w:pStyle w:val="NoSpacing"/>
        <w:numPr>
          <w:ilvl w:val="1"/>
          <w:numId w:val="39"/>
        </w:numPr>
        <w:ind w:left="900" w:hanging="540"/>
      </w:pPr>
      <w:r>
        <w:t>Bank routing number</w:t>
      </w:r>
    </w:p>
    <w:p w:rsidR="00A837F8" w:rsidRDefault="00A837F8" w:rsidP="00A0715E">
      <w:pPr>
        <w:pStyle w:val="NoSpacing"/>
        <w:numPr>
          <w:ilvl w:val="1"/>
          <w:numId w:val="39"/>
        </w:numPr>
        <w:ind w:left="900" w:hanging="540"/>
      </w:pPr>
      <w:r>
        <w:t>Letter of credit number</w:t>
      </w:r>
    </w:p>
    <w:p w:rsidR="00A837F8" w:rsidRDefault="00A837F8" w:rsidP="00A0715E">
      <w:pPr>
        <w:pStyle w:val="NoSpacing"/>
        <w:numPr>
          <w:ilvl w:val="1"/>
          <w:numId w:val="39"/>
        </w:numPr>
        <w:ind w:left="900" w:hanging="540"/>
      </w:pPr>
      <w:r>
        <w:t>Credit card number (including three digit card security code)</w:t>
      </w:r>
    </w:p>
    <w:p w:rsidR="00A837F8" w:rsidRDefault="00A837F8" w:rsidP="00A0715E">
      <w:pPr>
        <w:pStyle w:val="NoSpacing"/>
        <w:numPr>
          <w:ilvl w:val="1"/>
          <w:numId w:val="39"/>
        </w:numPr>
        <w:ind w:left="900" w:hanging="540"/>
      </w:pPr>
      <w:r>
        <w:t>From bridge inspection reports:</w:t>
      </w:r>
    </w:p>
    <w:p w:rsidR="00A837F8" w:rsidRDefault="00A837F8" w:rsidP="00A837F8">
      <w:pPr>
        <w:pStyle w:val="NoSpacing"/>
        <w:ind w:left="900"/>
      </w:pPr>
      <w:r>
        <w:t>a. Names or initials of bridge inspectors</w:t>
      </w:r>
    </w:p>
    <w:p w:rsidR="00A837F8" w:rsidRDefault="00A837F8" w:rsidP="00A837F8">
      <w:pPr>
        <w:pStyle w:val="NoSpacing"/>
        <w:ind w:left="900"/>
      </w:pPr>
      <w:r>
        <w:t>b. Load rating</w:t>
      </w:r>
    </w:p>
    <w:p w:rsidR="00A837F8" w:rsidRDefault="00A837F8" w:rsidP="00A837F8">
      <w:pPr>
        <w:pStyle w:val="NoSpacing"/>
        <w:ind w:left="900"/>
      </w:pPr>
      <w:r>
        <w:lastRenderedPageBreak/>
        <w:t>c. Utility location information</w:t>
      </w:r>
    </w:p>
    <w:p w:rsidR="00A837F8" w:rsidRDefault="00A837F8" w:rsidP="00A837F8">
      <w:pPr>
        <w:pStyle w:val="NoSpacing"/>
        <w:ind w:left="900"/>
      </w:pPr>
      <w:r>
        <w:t>d. Fracture critical indicator</w:t>
      </w:r>
    </w:p>
    <w:p w:rsidR="00A837F8" w:rsidRDefault="00A837F8" w:rsidP="00A837F8">
      <w:pPr>
        <w:pStyle w:val="NoSpacing"/>
      </w:pPr>
    </w:p>
    <w:p w:rsidR="00A837F8" w:rsidRPr="00A837F8" w:rsidRDefault="00A837F8" w:rsidP="00A837F8">
      <w:pPr>
        <w:pStyle w:val="NoSpacing"/>
        <w:rPr>
          <w:b/>
        </w:rPr>
      </w:pPr>
      <w:r>
        <w:rPr>
          <w:b/>
        </w:rPr>
        <w:t>Records</w:t>
      </w:r>
      <w:r w:rsidRPr="00A837F8">
        <w:rPr>
          <w:b/>
        </w:rPr>
        <w:t xml:space="preserve"> </w:t>
      </w:r>
      <w:r w:rsidR="00822082">
        <w:rPr>
          <w:b/>
        </w:rPr>
        <w:t>T</w:t>
      </w:r>
      <w:r w:rsidRPr="00A837F8">
        <w:rPr>
          <w:b/>
        </w:rPr>
        <w:t xml:space="preserve">hat </w:t>
      </w:r>
      <w:r w:rsidR="00822082">
        <w:rPr>
          <w:b/>
        </w:rPr>
        <w:t>A</w:t>
      </w:r>
      <w:r>
        <w:rPr>
          <w:b/>
        </w:rPr>
        <w:t>re</w:t>
      </w:r>
      <w:r w:rsidRPr="00A837F8">
        <w:rPr>
          <w:b/>
        </w:rPr>
        <w:t xml:space="preserve"> </w:t>
      </w:r>
      <w:r w:rsidR="00822082">
        <w:rPr>
          <w:b/>
        </w:rPr>
        <w:t>N</w:t>
      </w:r>
      <w:r w:rsidRPr="00A837F8">
        <w:rPr>
          <w:b/>
        </w:rPr>
        <w:t xml:space="preserve">ot </w:t>
      </w:r>
      <w:r w:rsidR="00822082">
        <w:rPr>
          <w:b/>
        </w:rPr>
        <w:t>P</w:t>
      </w:r>
      <w:r w:rsidRPr="00A837F8">
        <w:rPr>
          <w:b/>
        </w:rPr>
        <w:t>ublic</w:t>
      </w:r>
    </w:p>
    <w:p w:rsidR="00A837F8" w:rsidRDefault="00A837F8" w:rsidP="00A837F8">
      <w:pPr>
        <w:pStyle w:val="NoSpacing"/>
      </w:pPr>
    </w:p>
    <w:p w:rsidR="00A837F8" w:rsidRDefault="00A837F8" w:rsidP="00A837F8">
      <w:pPr>
        <w:pStyle w:val="NoSpacing"/>
      </w:pPr>
      <w:r>
        <w:t xml:space="preserve">If you receive a request for any of the types of records listed below, please forward the request immediately to PENNDOT-RightToKnow@pa.gov (which is displayed in Outlook as PD, PENNDOT Right </w:t>
      </w:r>
      <w:proofErr w:type="gramStart"/>
      <w:r>
        <w:t>To</w:t>
      </w:r>
      <w:proofErr w:type="gramEnd"/>
      <w:r>
        <w:t xml:space="preserve"> Know) to be processed as a RTKL request.</w:t>
      </w:r>
    </w:p>
    <w:p w:rsidR="00A837F8" w:rsidRDefault="00A837F8" w:rsidP="00A0715E">
      <w:pPr>
        <w:pStyle w:val="NoSpacing"/>
        <w:numPr>
          <w:ilvl w:val="1"/>
          <w:numId w:val="40"/>
        </w:numPr>
        <w:ind w:left="900" w:hanging="540"/>
      </w:pPr>
      <w:r>
        <w:t>Bridge structure plans</w:t>
      </w:r>
    </w:p>
    <w:p w:rsidR="00A837F8" w:rsidRDefault="00A837F8" w:rsidP="00A0715E">
      <w:pPr>
        <w:pStyle w:val="NoSpacing"/>
        <w:numPr>
          <w:ilvl w:val="1"/>
          <w:numId w:val="40"/>
        </w:numPr>
        <w:ind w:left="900" w:hanging="540"/>
      </w:pPr>
      <w:r>
        <w:t>Photos or plans of utility systems/structures or photos showing location of utilities on bridges</w:t>
      </w:r>
    </w:p>
    <w:p w:rsidR="00A837F8" w:rsidRDefault="00A837F8" w:rsidP="00A0715E">
      <w:pPr>
        <w:pStyle w:val="NoSpacing"/>
        <w:numPr>
          <w:ilvl w:val="1"/>
          <w:numId w:val="40"/>
        </w:numPr>
        <w:ind w:left="900" w:hanging="540"/>
      </w:pPr>
      <w:r>
        <w:t>Records related to or resulting in a criminal or noncriminal investigation</w:t>
      </w:r>
    </w:p>
    <w:p w:rsidR="00A837F8" w:rsidRDefault="00A837F8" w:rsidP="00A0715E">
      <w:pPr>
        <w:pStyle w:val="NoSpacing"/>
        <w:numPr>
          <w:ilvl w:val="1"/>
          <w:numId w:val="40"/>
        </w:numPr>
        <w:ind w:left="900" w:hanging="540"/>
      </w:pPr>
      <w:r>
        <w:t>Complaints (as part of an investigation)</w:t>
      </w:r>
    </w:p>
    <w:p w:rsidR="00A837F8" w:rsidRDefault="00A837F8" w:rsidP="00A0715E">
      <w:pPr>
        <w:pStyle w:val="NoSpacing"/>
        <w:numPr>
          <w:ilvl w:val="1"/>
          <w:numId w:val="40"/>
        </w:numPr>
        <w:ind w:left="900" w:hanging="540"/>
      </w:pPr>
      <w:r>
        <w:t>Driving history</w:t>
      </w:r>
    </w:p>
    <w:p w:rsidR="00A837F8" w:rsidRDefault="00A837F8" w:rsidP="00A0715E">
      <w:pPr>
        <w:pStyle w:val="NoSpacing"/>
        <w:numPr>
          <w:ilvl w:val="1"/>
          <w:numId w:val="40"/>
        </w:numPr>
        <w:ind w:left="900" w:hanging="540"/>
      </w:pPr>
      <w:r>
        <w:t>Image of a driver’s license</w:t>
      </w:r>
    </w:p>
    <w:p w:rsidR="00A837F8" w:rsidRDefault="00A837F8" w:rsidP="00A0715E">
      <w:pPr>
        <w:pStyle w:val="NoSpacing"/>
        <w:numPr>
          <w:ilvl w:val="1"/>
          <w:numId w:val="40"/>
        </w:numPr>
        <w:ind w:left="900" w:hanging="540"/>
      </w:pPr>
      <w:r>
        <w:t>Police crash reports</w:t>
      </w:r>
    </w:p>
    <w:p w:rsidR="00A837F8" w:rsidRDefault="00A837F8" w:rsidP="00A0715E">
      <w:pPr>
        <w:pStyle w:val="NoSpacing"/>
        <w:numPr>
          <w:ilvl w:val="1"/>
          <w:numId w:val="40"/>
        </w:numPr>
        <w:ind w:left="900" w:hanging="540"/>
      </w:pPr>
      <w:r>
        <w:t>Safety/traffic engineering studies</w:t>
      </w:r>
    </w:p>
    <w:p w:rsidR="00A837F8" w:rsidRDefault="00A837F8" w:rsidP="00A0715E">
      <w:pPr>
        <w:pStyle w:val="NoSpacing"/>
        <w:numPr>
          <w:ilvl w:val="1"/>
          <w:numId w:val="40"/>
        </w:numPr>
        <w:ind w:left="900" w:hanging="540"/>
      </w:pPr>
      <w:r>
        <w:t>Bids or proposals prior to award of a contract or purchase order</w:t>
      </w:r>
    </w:p>
    <w:p w:rsidR="00A837F8" w:rsidRDefault="00A837F8" w:rsidP="00A0715E">
      <w:pPr>
        <w:pStyle w:val="NoSpacing"/>
        <w:numPr>
          <w:ilvl w:val="1"/>
          <w:numId w:val="40"/>
        </w:numPr>
        <w:ind w:left="900" w:hanging="540"/>
      </w:pPr>
      <w:r>
        <w:t>Financial information of a private company (bid proposals)</w:t>
      </w:r>
    </w:p>
    <w:p w:rsidR="00A837F8" w:rsidRDefault="00A837F8" w:rsidP="00A0715E">
      <w:pPr>
        <w:pStyle w:val="NoSpacing"/>
        <w:numPr>
          <w:ilvl w:val="1"/>
          <w:numId w:val="40"/>
        </w:numPr>
        <w:ind w:left="900" w:hanging="540"/>
      </w:pPr>
      <w:r>
        <w:t>Evaluation committee scoring sheets (bid proposals)</w:t>
      </w:r>
    </w:p>
    <w:p w:rsidR="00A837F8" w:rsidRDefault="00A837F8" w:rsidP="00A0715E">
      <w:pPr>
        <w:pStyle w:val="NoSpacing"/>
        <w:numPr>
          <w:ilvl w:val="1"/>
          <w:numId w:val="40"/>
        </w:numPr>
        <w:ind w:left="900" w:hanging="540"/>
      </w:pPr>
      <w:r>
        <w:t>Real estate appraisals (before signed agreement of sale or filing of condemnation)</w:t>
      </w:r>
    </w:p>
    <w:p w:rsidR="00A837F8" w:rsidRDefault="00A837F8" w:rsidP="00A0715E">
      <w:pPr>
        <w:pStyle w:val="NoSpacing"/>
        <w:numPr>
          <w:ilvl w:val="1"/>
          <w:numId w:val="40"/>
        </w:numPr>
        <w:ind w:left="900" w:hanging="540"/>
      </w:pPr>
      <w:r>
        <w:t>Construction plans showing property to be acquired through right-of-way (before acquisition has begun)</w:t>
      </w:r>
    </w:p>
    <w:p w:rsidR="00A837F8" w:rsidRDefault="00A837F8" w:rsidP="00A0715E">
      <w:pPr>
        <w:pStyle w:val="NoSpacing"/>
        <w:numPr>
          <w:ilvl w:val="1"/>
          <w:numId w:val="40"/>
        </w:numPr>
        <w:ind w:left="900" w:hanging="540"/>
      </w:pPr>
      <w:r>
        <w:t>Records showing location of an endangered species or archeological site</w:t>
      </w:r>
    </w:p>
    <w:p w:rsidR="00A837F8" w:rsidRDefault="00A837F8" w:rsidP="00A0715E">
      <w:pPr>
        <w:pStyle w:val="NoSpacing"/>
        <w:numPr>
          <w:ilvl w:val="1"/>
          <w:numId w:val="40"/>
        </w:numPr>
        <w:ind w:left="900" w:hanging="540"/>
      </w:pPr>
      <w:r>
        <w:t>Applications for approval of a company as a Disadvantaged Business Enterprise</w:t>
      </w:r>
    </w:p>
    <w:p w:rsidR="00A837F8" w:rsidRDefault="00A837F8" w:rsidP="00A0715E">
      <w:pPr>
        <w:pStyle w:val="NoSpacing"/>
        <w:numPr>
          <w:ilvl w:val="1"/>
          <w:numId w:val="40"/>
        </w:numPr>
        <w:ind w:left="900" w:hanging="540"/>
      </w:pPr>
      <w:r>
        <w:t>Contractor’s Financial Statement, Part 1 of the Contractor Pre-Qualification Package</w:t>
      </w:r>
    </w:p>
    <w:p w:rsidR="00A837F8" w:rsidRDefault="00A837F8" w:rsidP="00A0715E">
      <w:pPr>
        <w:pStyle w:val="NoSpacing"/>
        <w:numPr>
          <w:ilvl w:val="1"/>
          <w:numId w:val="40"/>
        </w:numPr>
        <w:ind w:left="900" w:hanging="540"/>
      </w:pPr>
      <w:r>
        <w:t xml:space="preserve">Communications between PennDOT and the Department of General Services Bureau of Risk Management or </w:t>
      </w:r>
      <w:proofErr w:type="spellStart"/>
      <w:r>
        <w:t>PennDOT’s</w:t>
      </w:r>
      <w:proofErr w:type="spellEnd"/>
      <w:r>
        <w:t xml:space="preserve"> Risk Management Office</w:t>
      </w:r>
    </w:p>
    <w:p w:rsidR="00A837F8" w:rsidRDefault="00A837F8" w:rsidP="00A0715E">
      <w:pPr>
        <w:pStyle w:val="NoSpacing"/>
        <w:numPr>
          <w:ilvl w:val="1"/>
          <w:numId w:val="40"/>
        </w:numPr>
        <w:ind w:left="900" w:hanging="540"/>
      </w:pPr>
      <w:r>
        <w:t>Communications with Office of Chief Counsel or Office of General Counsel</w:t>
      </w:r>
    </w:p>
    <w:p w:rsidR="00A837F8" w:rsidRDefault="00A837F8" w:rsidP="00A0715E">
      <w:pPr>
        <w:pStyle w:val="NoSpacing"/>
        <w:numPr>
          <w:ilvl w:val="1"/>
          <w:numId w:val="40"/>
        </w:numPr>
        <w:ind w:left="900" w:hanging="540"/>
      </w:pPr>
      <w:r>
        <w:t>Communications that identify a constituent requesting constituent services</w:t>
      </w:r>
    </w:p>
    <w:p w:rsidR="00A837F8" w:rsidRDefault="00A837F8" w:rsidP="00A0715E">
      <w:pPr>
        <w:pStyle w:val="NoSpacing"/>
        <w:numPr>
          <w:ilvl w:val="1"/>
          <w:numId w:val="40"/>
        </w:numPr>
        <w:ind w:left="900" w:hanging="540"/>
      </w:pPr>
      <w:r>
        <w:t>Employee medical record including result of drug tests</w:t>
      </w:r>
    </w:p>
    <w:p w:rsidR="00A837F8" w:rsidRDefault="00A837F8" w:rsidP="00A0715E">
      <w:pPr>
        <w:pStyle w:val="NoSpacing"/>
        <w:numPr>
          <w:ilvl w:val="1"/>
          <w:numId w:val="40"/>
        </w:numPr>
        <w:ind w:left="900" w:hanging="540"/>
      </w:pPr>
      <w:r>
        <w:t>Employee performance review</w:t>
      </w:r>
    </w:p>
    <w:p w:rsidR="00A837F8" w:rsidRDefault="00A837F8" w:rsidP="00A0715E">
      <w:pPr>
        <w:pStyle w:val="NoSpacing"/>
        <w:numPr>
          <w:ilvl w:val="1"/>
          <w:numId w:val="40"/>
        </w:numPr>
        <w:ind w:left="900" w:hanging="540"/>
      </w:pPr>
      <w:r>
        <w:t>Employee letter of reference or recommendation</w:t>
      </w:r>
    </w:p>
    <w:p w:rsidR="00A837F8" w:rsidRDefault="00A837F8" w:rsidP="00A0715E">
      <w:pPr>
        <w:pStyle w:val="NoSpacing"/>
        <w:numPr>
          <w:ilvl w:val="1"/>
          <w:numId w:val="40"/>
        </w:numPr>
        <w:ind w:left="900" w:hanging="540"/>
      </w:pPr>
      <w:r>
        <w:t>Results of a Civil Service test</w:t>
      </w:r>
    </w:p>
    <w:p w:rsidR="00A837F8" w:rsidRDefault="00A837F8" w:rsidP="00A0715E">
      <w:pPr>
        <w:pStyle w:val="NoSpacing"/>
        <w:numPr>
          <w:ilvl w:val="1"/>
          <w:numId w:val="40"/>
        </w:numPr>
        <w:ind w:left="900" w:hanging="540"/>
      </w:pPr>
      <w:r>
        <w:t>Employment application of an individual who is not hired</w:t>
      </w:r>
    </w:p>
    <w:p w:rsidR="00A837F8" w:rsidRDefault="00A837F8" w:rsidP="00A0715E">
      <w:pPr>
        <w:pStyle w:val="NoSpacing"/>
        <w:numPr>
          <w:ilvl w:val="1"/>
          <w:numId w:val="40"/>
        </w:numPr>
        <w:ind w:left="900" w:hanging="540"/>
      </w:pPr>
      <w:r>
        <w:t>SEAP-related records</w:t>
      </w:r>
    </w:p>
    <w:p w:rsidR="00A837F8" w:rsidRDefault="00A837F8" w:rsidP="00A0715E">
      <w:pPr>
        <w:pStyle w:val="NoSpacing"/>
        <w:numPr>
          <w:ilvl w:val="1"/>
          <w:numId w:val="40"/>
        </w:numPr>
        <w:ind w:left="900" w:hanging="540"/>
      </w:pPr>
      <w:r>
        <w:t>Written criticism of an employee</w:t>
      </w:r>
    </w:p>
    <w:p w:rsidR="00A837F8" w:rsidRDefault="00A837F8" w:rsidP="00A0715E">
      <w:pPr>
        <w:pStyle w:val="NoSpacing"/>
        <w:numPr>
          <w:ilvl w:val="1"/>
          <w:numId w:val="40"/>
        </w:numPr>
        <w:ind w:left="900" w:hanging="540"/>
      </w:pPr>
      <w:r>
        <w:t>Grievance material</w:t>
      </w:r>
    </w:p>
    <w:p w:rsidR="00A837F8" w:rsidRDefault="00A837F8" w:rsidP="00A0715E">
      <w:pPr>
        <w:pStyle w:val="NoSpacing"/>
        <w:numPr>
          <w:ilvl w:val="1"/>
          <w:numId w:val="40"/>
        </w:numPr>
        <w:ind w:left="900" w:hanging="540"/>
      </w:pPr>
      <w:r>
        <w:t>Information regarding employee discipline, demotion or discharge</w:t>
      </w:r>
    </w:p>
    <w:p w:rsidR="00A837F8" w:rsidRDefault="00A837F8" w:rsidP="00A0715E">
      <w:pPr>
        <w:pStyle w:val="NoSpacing"/>
        <w:numPr>
          <w:ilvl w:val="1"/>
          <w:numId w:val="40"/>
        </w:numPr>
        <w:ind w:left="900" w:hanging="540"/>
      </w:pPr>
      <w:r>
        <w:t>Academic transcripts</w:t>
      </w:r>
    </w:p>
    <w:p w:rsidR="00A837F8" w:rsidRDefault="00A837F8" w:rsidP="00A0715E">
      <w:pPr>
        <w:pStyle w:val="NoSpacing"/>
        <w:numPr>
          <w:ilvl w:val="1"/>
          <w:numId w:val="40"/>
        </w:numPr>
        <w:ind w:left="900" w:hanging="540"/>
      </w:pPr>
      <w:r>
        <w:t>Records related to labor relations or collective bargaining</w:t>
      </w:r>
    </w:p>
    <w:p w:rsidR="00A837F8" w:rsidRDefault="00A837F8" w:rsidP="00A0715E">
      <w:pPr>
        <w:pStyle w:val="NoSpacing"/>
        <w:numPr>
          <w:ilvl w:val="1"/>
          <w:numId w:val="40"/>
        </w:numPr>
        <w:ind w:left="900" w:hanging="540"/>
      </w:pPr>
      <w:r>
        <w:t>Drafts of policy or regulation</w:t>
      </w:r>
    </w:p>
    <w:p w:rsidR="00A837F8" w:rsidRDefault="00A837F8" w:rsidP="00A0715E">
      <w:pPr>
        <w:pStyle w:val="NoSpacing"/>
        <w:numPr>
          <w:ilvl w:val="1"/>
          <w:numId w:val="40"/>
        </w:numPr>
        <w:ind w:left="900" w:hanging="540"/>
      </w:pPr>
      <w:r>
        <w:lastRenderedPageBreak/>
        <w:t xml:space="preserve">Internal communications reflecting the </w:t>
      </w:r>
      <w:proofErr w:type="spellStart"/>
      <w:r>
        <w:t>predecisional</w:t>
      </w:r>
      <w:proofErr w:type="spellEnd"/>
      <w:r>
        <w:t xml:space="preserve"> deliberations of agency staff</w:t>
      </w:r>
    </w:p>
    <w:p w:rsidR="00A837F8" w:rsidRDefault="00A837F8" w:rsidP="00A0715E">
      <w:pPr>
        <w:pStyle w:val="NoSpacing"/>
        <w:numPr>
          <w:ilvl w:val="1"/>
          <w:numId w:val="40"/>
        </w:numPr>
        <w:ind w:left="900" w:hanging="540"/>
      </w:pPr>
      <w:r>
        <w:t>Records of a trade secret or confidential proprietary information</w:t>
      </w:r>
    </w:p>
    <w:p w:rsidR="00A837F8" w:rsidRDefault="00A837F8" w:rsidP="00A0715E">
      <w:pPr>
        <w:pStyle w:val="NoSpacing"/>
        <w:numPr>
          <w:ilvl w:val="1"/>
          <w:numId w:val="40"/>
        </w:numPr>
        <w:ind w:left="900" w:hanging="540"/>
      </w:pPr>
      <w:r>
        <w:t>911 recordings or transmissions</w:t>
      </w:r>
    </w:p>
    <w:p w:rsidR="00392421" w:rsidRDefault="00A837F8" w:rsidP="00A0715E">
      <w:pPr>
        <w:pStyle w:val="NoSpacing"/>
        <w:numPr>
          <w:ilvl w:val="1"/>
          <w:numId w:val="40"/>
        </w:numPr>
        <w:ind w:left="900" w:hanging="540"/>
      </w:pPr>
      <w:r>
        <w:t>Autopsy records</w:t>
      </w:r>
    </w:p>
    <w:p w:rsidR="00184B59" w:rsidRDefault="00184B59" w:rsidP="00184B59">
      <w:pPr>
        <w:pStyle w:val="NoSpacing"/>
      </w:pPr>
    </w:p>
    <w:p w:rsidR="00184B59" w:rsidRPr="00A837F8" w:rsidRDefault="00184B59" w:rsidP="00184B59">
      <w:pPr>
        <w:pStyle w:val="NoSpacing"/>
        <w:rPr>
          <w:b/>
        </w:rPr>
      </w:pPr>
      <w:r>
        <w:rPr>
          <w:b/>
        </w:rPr>
        <w:t>Records</w:t>
      </w:r>
      <w:r w:rsidRPr="00A837F8">
        <w:rPr>
          <w:b/>
        </w:rPr>
        <w:t xml:space="preserve"> </w:t>
      </w:r>
      <w:r>
        <w:rPr>
          <w:b/>
        </w:rPr>
        <w:t xml:space="preserve">Retention </w:t>
      </w:r>
      <w:r w:rsidR="00822082">
        <w:rPr>
          <w:b/>
        </w:rPr>
        <w:t>and Disposition</w:t>
      </w:r>
    </w:p>
    <w:p w:rsidR="00184B59" w:rsidRDefault="00184B59" w:rsidP="00184B59">
      <w:pPr>
        <w:pStyle w:val="NoSpacing"/>
      </w:pPr>
    </w:p>
    <w:p w:rsidR="00184B59" w:rsidRDefault="00184B59" w:rsidP="00184B59">
      <w:pPr>
        <w:pStyle w:val="NoSpacing"/>
      </w:pPr>
      <w:r>
        <w:t xml:space="preserve">Retention and disposition of PennDOT records are governed by the </w:t>
      </w:r>
      <w:hyperlink r:id="rId27" w:history="1">
        <w:r w:rsidR="00512298" w:rsidRPr="00512298">
          <w:rPr>
            <w:rStyle w:val="Hyperlink"/>
          </w:rPr>
          <w:t>Records Retention and Disposition Schedule</w:t>
        </w:r>
      </w:hyperlink>
      <w:r>
        <w:t xml:space="preserve"> administered by the </w:t>
      </w:r>
      <w:r w:rsidR="00512298" w:rsidRPr="00512298">
        <w:t>Forms, Pubs and Records Unit</w:t>
      </w:r>
      <w:r w:rsidR="00512298">
        <w:t xml:space="preserve"> of the Bureau of Office Services. In general, data and information made available on </w:t>
      </w:r>
      <w:proofErr w:type="spellStart"/>
      <w:r w:rsidR="00512298">
        <w:t>PennShare</w:t>
      </w:r>
      <w:proofErr w:type="spellEnd"/>
      <w:r w:rsidR="00512298">
        <w:t xml:space="preserve"> will be </w:t>
      </w:r>
      <w:r w:rsidR="00875818">
        <w:t xml:space="preserve">treated as records falling under the general Information Technology category. Any questions regarding the treatment of specific data products placed on </w:t>
      </w:r>
      <w:proofErr w:type="spellStart"/>
      <w:r w:rsidR="00875818">
        <w:t>PennShare</w:t>
      </w:r>
      <w:proofErr w:type="spellEnd"/>
      <w:r w:rsidR="00875818">
        <w:t xml:space="preserve"> should be directed to the </w:t>
      </w:r>
      <w:r w:rsidR="00875818" w:rsidRPr="00512298">
        <w:t>Forms, Pubs and Records Unit</w:t>
      </w:r>
      <w:r w:rsidR="00875818">
        <w:t>.</w:t>
      </w:r>
    </w:p>
    <w:p w:rsidR="00392421" w:rsidRDefault="00795B1A" w:rsidP="00871060">
      <w:pPr>
        <w:pStyle w:val="NoSpacing"/>
      </w:pPr>
      <w:r>
        <w:br/>
      </w:r>
    </w:p>
    <w:p w:rsidR="008E57C1" w:rsidRPr="00392421" w:rsidRDefault="00976CB6" w:rsidP="00A1503D">
      <w:pPr>
        <w:pStyle w:val="NoSpacing"/>
        <w:rPr>
          <w:b/>
          <w:sz w:val="28"/>
          <w:szCs w:val="28"/>
        </w:rPr>
      </w:pPr>
      <w:r>
        <w:rPr>
          <w:b/>
          <w:sz w:val="28"/>
          <w:szCs w:val="28"/>
        </w:rPr>
        <w:t>7</w:t>
      </w:r>
      <w:r w:rsidR="00A1503D" w:rsidRPr="00A1503D">
        <w:rPr>
          <w:b/>
          <w:sz w:val="28"/>
          <w:szCs w:val="28"/>
        </w:rPr>
        <w:t>.</w:t>
      </w:r>
      <w:r w:rsidR="00A1503D">
        <w:rPr>
          <w:b/>
          <w:sz w:val="28"/>
          <w:szCs w:val="28"/>
        </w:rPr>
        <w:t xml:space="preserve">  </w:t>
      </w:r>
      <w:r w:rsidR="008E57C1" w:rsidRPr="00392421">
        <w:rPr>
          <w:b/>
          <w:sz w:val="28"/>
          <w:szCs w:val="28"/>
        </w:rPr>
        <w:t xml:space="preserve">Credit </w:t>
      </w:r>
      <w:r w:rsidR="00CC2E74">
        <w:rPr>
          <w:b/>
          <w:sz w:val="28"/>
          <w:szCs w:val="28"/>
        </w:rPr>
        <w:t>U</w:t>
      </w:r>
      <w:r w:rsidR="008E57C1" w:rsidRPr="00392421">
        <w:rPr>
          <w:b/>
          <w:sz w:val="28"/>
          <w:szCs w:val="28"/>
        </w:rPr>
        <w:t>sage</w:t>
      </w:r>
    </w:p>
    <w:p w:rsidR="00871060" w:rsidRDefault="00871060" w:rsidP="00871060">
      <w:pPr>
        <w:pStyle w:val="NoSpacing"/>
      </w:pPr>
    </w:p>
    <w:p w:rsidR="008E57C1" w:rsidRPr="008E57C1" w:rsidRDefault="008E57C1" w:rsidP="00A0715E">
      <w:pPr>
        <w:pStyle w:val="NoSpacing"/>
        <w:numPr>
          <w:ilvl w:val="0"/>
          <w:numId w:val="29"/>
        </w:numPr>
      </w:pPr>
      <w:r w:rsidRPr="008E57C1">
        <w:t>What is geo processing and geocoding??</w:t>
      </w:r>
    </w:p>
    <w:p w:rsidR="008E57C1" w:rsidRPr="008E57C1" w:rsidRDefault="008E57C1" w:rsidP="00A0715E">
      <w:pPr>
        <w:pStyle w:val="NoSpacing"/>
        <w:numPr>
          <w:ilvl w:val="0"/>
          <w:numId w:val="29"/>
        </w:numPr>
      </w:pPr>
      <w:r w:rsidRPr="008E57C1">
        <w:t>When do you use a credit??</w:t>
      </w:r>
    </w:p>
    <w:p w:rsidR="008E57C1" w:rsidRPr="008E57C1" w:rsidRDefault="00871060" w:rsidP="00A0715E">
      <w:pPr>
        <w:pStyle w:val="NoSpacing"/>
        <w:numPr>
          <w:ilvl w:val="0"/>
          <w:numId w:val="29"/>
        </w:numPr>
      </w:pPr>
      <w:r>
        <w:t>Credit usage breakd</w:t>
      </w:r>
      <w:r w:rsidR="008E57C1" w:rsidRPr="008E57C1">
        <w:t>own</w:t>
      </w:r>
    </w:p>
    <w:p w:rsidR="00871060" w:rsidRDefault="00871060" w:rsidP="00871060">
      <w:pPr>
        <w:pStyle w:val="NoSpacing"/>
        <w:rPr>
          <w:b/>
          <w:bCs/>
        </w:rPr>
      </w:pPr>
    </w:p>
    <w:p w:rsidR="008E57C1" w:rsidRPr="00871060" w:rsidRDefault="008E57C1" w:rsidP="00871060">
      <w:pPr>
        <w:pStyle w:val="NoSpacing"/>
        <w:rPr>
          <w:bCs/>
        </w:rPr>
      </w:pPr>
      <w:r w:rsidRPr="00871060">
        <w:rPr>
          <w:bCs/>
        </w:rPr>
        <w:t>Service Credits Overview</w:t>
      </w:r>
      <w:r w:rsidR="00871060">
        <w:rPr>
          <w:bCs/>
        </w:rPr>
        <w:t>:</w:t>
      </w:r>
    </w:p>
    <w:p w:rsidR="00F254F4" w:rsidRDefault="00F254F4" w:rsidP="00871060">
      <w:pPr>
        <w:pStyle w:val="NoSpacing"/>
      </w:pPr>
    </w:p>
    <w:p w:rsidR="008E57C1" w:rsidRPr="008E57C1" w:rsidRDefault="008E57C1" w:rsidP="00871060">
      <w:pPr>
        <w:pStyle w:val="NoSpacing"/>
      </w:pPr>
      <w:r w:rsidRPr="008E57C1">
        <w:t>ArcGIS Online is based on an annual subscription with flexible plans you can choose from. Each plan includes a number of named users and service credits. Service credits are the currency for ArcGIS Online and are used in exchange for any of the hosted services an ArcGIS Online subscriber uses.</w:t>
      </w:r>
    </w:p>
    <w:p w:rsidR="00871060" w:rsidRDefault="00871060" w:rsidP="00871060">
      <w:pPr>
        <w:pStyle w:val="NoSpacing"/>
        <w:rPr>
          <w:b/>
          <w:bCs/>
        </w:rPr>
      </w:pPr>
    </w:p>
    <w:p w:rsidR="008E57C1" w:rsidRDefault="008E57C1" w:rsidP="00871060">
      <w:pPr>
        <w:pStyle w:val="NoSpacing"/>
        <w:rPr>
          <w:b/>
          <w:bCs/>
        </w:rPr>
      </w:pPr>
      <w:r w:rsidRPr="008E57C1">
        <w:rPr>
          <w:b/>
          <w:bCs/>
        </w:rPr>
        <w:t>What Uses Service Credits?</w:t>
      </w:r>
      <w:r w:rsidR="0079570F">
        <w:rPr>
          <w:b/>
          <w:bCs/>
        </w:rPr>
        <w:t xml:space="preserve"> </w:t>
      </w:r>
      <w:r w:rsidR="0079570F" w:rsidRPr="0079570F">
        <w:rPr>
          <w:b/>
          <w:bCs/>
          <w:i/>
        </w:rPr>
        <w:t>(</w:t>
      </w:r>
      <w:r w:rsidR="0079570F">
        <w:rPr>
          <w:b/>
          <w:bCs/>
          <w:i/>
        </w:rPr>
        <w:t>Revised</w:t>
      </w:r>
      <w:r w:rsidR="0079570F" w:rsidRPr="0079570F">
        <w:rPr>
          <w:b/>
          <w:bCs/>
          <w:i/>
        </w:rPr>
        <w:t>: 12/31/2013</w:t>
      </w:r>
      <w:r w:rsidR="00875B20">
        <w:rPr>
          <w:b/>
          <w:bCs/>
          <w:i/>
        </w:rPr>
        <w:t xml:space="preserve"> for AGOL Version: </w:t>
      </w:r>
      <w:r w:rsidR="00875B20" w:rsidRPr="00875B20">
        <w:rPr>
          <w:b/>
          <w:bCs/>
          <w:i/>
          <w:highlight w:val="yellow"/>
        </w:rPr>
        <w:t>XXXX</w:t>
      </w:r>
      <w:r w:rsidR="0079570F" w:rsidRPr="0079570F">
        <w:rPr>
          <w:b/>
          <w:bCs/>
          <w:i/>
        </w:rPr>
        <w:t>)</w:t>
      </w:r>
    </w:p>
    <w:p w:rsidR="0094122B" w:rsidRPr="008E57C1" w:rsidRDefault="0094122B" w:rsidP="00871060">
      <w:pPr>
        <w:pStyle w:val="NoSpacing"/>
        <w:rPr>
          <w:b/>
          <w:bCs/>
        </w:rPr>
      </w:pPr>
    </w:p>
    <w:tbl>
      <w:tblPr>
        <w:tblW w:w="9300" w:type="dxa"/>
        <w:shd w:val="clear" w:color="auto" w:fill="FFFFFF"/>
        <w:tblCellMar>
          <w:left w:w="0" w:type="dxa"/>
          <w:right w:w="0" w:type="dxa"/>
        </w:tblCellMar>
        <w:tblLook w:val="04A0" w:firstRow="1" w:lastRow="0" w:firstColumn="1" w:lastColumn="0" w:noHBand="0" w:noVBand="1"/>
      </w:tblPr>
      <w:tblGrid>
        <w:gridCol w:w="3906"/>
        <w:gridCol w:w="5394"/>
      </w:tblGrid>
      <w:tr w:rsidR="008E57C1" w:rsidRPr="008E57C1" w:rsidTr="0094122B">
        <w:trPr>
          <w:trHeight w:val="432"/>
          <w:tblHeader/>
        </w:trPr>
        <w:tc>
          <w:tcPr>
            <w:tcW w:w="0" w:type="auto"/>
            <w:tcBorders>
              <w:top w:val="nil"/>
              <w:left w:val="nil"/>
              <w:bottom w:val="nil"/>
              <w:right w:val="nil"/>
            </w:tcBorders>
            <w:shd w:val="clear" w:color="auto" w:fill="8DB3E2" w:themeFill="text2" w:themeFillTint="66"/>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b/>
                <w:bCs/>
                <w:szCs w:val="24"/>
              </w:rPr>
              <w:t>Service</w:t>
            </w:r>
          </w:p>
        </w:tc>
        <w:tc>
          <w:tcPr>
            <w:tcW w:w="0" w:type="auto"/>
            <w:tcBorders>
              <w:top w:val="nil"/>
              <w:left w:val="nil"/>
              <w:bottom w:val="nil"/>
              <w:right w:val="nil"/>
            </w:tcBorders>
            <w:shd w:val="clear" w:color="auto" w:fill="8DB3E2" w:themeFill="text2" w:themeFillTint="66"/>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b/>
                <w:bCs/>
                <w:szCs w:val="24"/>
              </w:rPr>
              <w:t>Service Credits Used</w:t>
            </w:r>
          </w:p>
        </w:tc>
      </w:tr>
      <w:tr w:rsidR="008E57C1" w:rsidRPr="008E57C1" w:rsidTr="0094122B">
        <w:trPr>
          <w:trHeight w:val="432"/>
        </w:trPr>
        <w:tc>
          <w:tcPr>
            <w:tcW w:w="0" w:type="auto"/>
            <w:tcBorders>
              <w:top w:val="nil"/>
              <w:left w:val="nil"/>
              <w:bottom w:val="nil"/>
              <w:right w:val="nil"/>
            </w:tcBorders>
            <w:shd w:val="clear" w:color="auto" w:fill="FFFFFF"/>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t>Map Tile Generation</w:t>
            </w:r>
          </w:p>
        </w:tc>
        <w:tc>
          <w:tcPr>
            <w:tcW w:w="0" w:type="auto"/>
            <w:tcBorders>
              <w:top w:val="nil"/>
              <w:left w:val="nil"/>
              <w:bottom w:val="nil"/>
              <w:right w:val="nil"/>
            </w:tcBorders>
            <w:shd w:val="clear" w:color="auto" w:fill="FFFFFF"/>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t>1 credit per 1,000 tiles generated</w:t>
            </w:r>
          </w:p>
        </w:tc>
      </w:tr>
      <w:tr w:rsidR="008E57C1" w:rsidRPr="008E57C1" w:rsidTr="0094122B">
        <w:trPr>
          <w:trHeight w:val="432"/>
        </w:trPr>
        <w:tc>
          <w:tcPr>
            <w:tcW w:w="0" w:type="auto"/>
            <w:tcBorders>
              <w:top w:val="nil"/>
              <w:left w:val="nil"/>
              <w:bottom w:val="nil"/>
              <w:right w:val="nil"/>
            </w:tcBorders>
            <w:shd w:val="clear" w:color="auto" w:fill="E3F1F8"/>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t>Feature Services</w:t>
            </w:r>
          </w:p>
        </w:tc>
        <w:tc>
          <w:tcPr>
            <w:tcW w:w="0" w:type="auto"/>
            <w:tcBorders>
              <w:top w:val="nil"/>
              <w:left w:val="nil"/>
              <w:bottom w:val="nil"/>
              <w:right w:val="nil"/>
            </w:tcBorders>
            <w:shd w:val="clear" w:color="auto" w:fill="E3F1F8"/>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t>2.4 credits per 10 MB stored per month</w:t>
            </w:r>
          </w:p>
        </w:tc>
      </w:tr>
      <w:tr w:rsidR="008E57C1" w:rsidRPr="008E57C1" w:rsidTr="0094122B">
        <w:trPr>
          <w:trHeight w:val="432"/>
        </w:trPr>
        <w:tc>
          <w:tcPr>
            <w:tcW w:w="0" w:type="auto"/>
            <w:tcBorders>
              <w:top w:val="nil"/>
              <w:left w:val="nil"/>
              <w:bottom w:val="nil"/>
              <w:right w:val="nil"/>
            </w:tcBorders>
            <w:shd w:val="clear" w:color="auto" w:fill="FFFFFF"/>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t>Tile and Data Storage</w:t>
            </w:r>
          </w:p>
        </w:tc>
        <w:tc>
          <w:tcPr>
            <w:tcW w:w="0" w:type="auto"/>
            <w:tcBorders>
              <w:top w:val="nil"/>
              <w:left w:val="nil"/>
              <w:bottom w:val="nil"/>
              <w:right w:val="nil"/>
            </w:tcBorders>
            <w:shd w:val="clear" w:color="auto" w:fill="FFFFFF"/>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t>1.2 credits per 1 GB stored per month</w:t>
            </w:r>
          </w:p>
        </w:tc>
      </w:tr>
      <w:tr w:rsidR="008E57C1" w:rsidRPr="008E57C1" w:rsidTr="0094122B">
        <w:trPr>
          <w:trHeight w:val="432"/>
        </w:trPr>
        <w:tc>
          <w:tcPr>
            <w:tcW w:w="0" w:type="auto"/>
            <w:tcBorders>
              <w:top w:val="nil"/>
              <w:left w:val="nil"/>
              <w:bottom w:val="nil"/>
              <w:right w:val="nil"/>
            </w:tcBorders>
            <w:shd w:val="clear" w:color="auto" w:fill="E3F1F8"/>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t>Geocoding</w:t>
            </w:r>
          </w:p>
        </w:tc>
        <w:tc>
          <w:tcPr>
            <w:tcW w:w="0" w:type="auto"/>
            <w:tcBorders>
              <w:top w:val="nil"/>
              <w:left w:val="nil"/>
              <w:bottom w:val="nil"/>
              <w:right w:val="nil"/>
            </w:tcBorders>
            <w:shd w:val="clear" w:color="auto" w:fill="E3F1F8"/>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t>40 credits per 1,000 geocodes</w:t>
            </w:r>
          </w:p>
        </w:tc>
      </w:tr>
      <w:tr w:rsidR="008E57C1" w:rsidRPr="008E57C1" w:rsidTr="0094122B">
        <w:trPr>
          <w:trHeight w:val="432"/>
        </w:trPr>
        <w:tc>
          <w:tcPr>
            <w:tcW w:w="0" w:type="auto"/>
            <w:tcBorders>
              <w:top w:val="nil"/>
              <w:left w:val="nil"/>
              <w:bottom w:val="nil"/>
              <w:right w:val="nil"/>
            </w:tcBorders>
            <w:shd w:val="clear" w:color="auto" w:fill="FFFFFF"/>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t>Simple Routes</w:t>
            </w:r>
          </w:p>
        </w:tc>
        <w:tc>
          <w:tcPr>
            <w:tcW w:w="0" w:type="auto"/>
            <w:tcBorders>
              <w:top w:val="nil"/>
              <w:left w:val="nil"/>
              <w:bottom w:val="nil"/>
              <w:right w:val="nil"/>
            </w:tcBorders>
            <w:shd w:val="clear" w:color="auto" w:fill="FFFFFF"/>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t>0.04 credits per simple route</w:t>
            </w:r>
          </w:p>
        </w:tc>
      </w:tr>
      <w:tr w:rsidR="008E57C1" w:rsidRPr="008E57C1" w:rsidTr="0094122B">
        <w:trPr>
          <w:trHeight w:val="432"/>
        </w:trPr>
        <w:tc>
          <w:tcPr>
            <w:tcW w:w="0" w:type="auto"/>
            <w:tcBorders>
              <w:top w:val="nil"/>
              <w:left w:val="nil"/>
              <w:bottom w:val="nil"/>
              <w:right w:val="nil"/>
            </w:tcBorders>
            <w:shd w:val="clear" w:color="auto" w:fill="E3F1F8"/>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t>Optimized Routes</w:t>
            </w:r>
          </w:p>
        </w:tc>
        <w:tc>
          <w:tcPr>
            <w:tcW w:w="0" w:type="auto"/>
            <w:tcBorders>
              <w:top w:val="nil"/>
              <w:left w:val="nil"/>
              <w:bottom w:val="nil"/>
              <w:right w:val="nil"/>
            </w:tcBorders>
            <w:shd w:val="clear" w:color="auto" w:fill="E3F1F8"/>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t>0.5 credits per optimized route</w:t>
            </w:r>
          </w:p>
        </w:tc>
      </w:tr>
      <w:tr w:rsidR="008E57C1" w:rsidRPr="008E57C1" w:rsidTr="0094122B">
        <w:trPr>
          <w:trHeight w:val="432"/>
        </w:trPr>
        <w:tc>
          <w:tcPr>
            <w:tcW w:w="0" w:type="auto"/>
            <w:tcBorders>
              <w:top w:val="nil"/>
              <w:left w:val="nil"/>
              <w:bottom w:val="nil"/>
              <w:right w:val="nil"/>
            </w:tcBorders>
            <w:shd w:val="clear" w:color="auto" w:fill="FFFFFF"/>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lastRenderedPageBreak/>
              <w:t>Drive-Times (Service Areas)</w:t>
            </w:r>
          </w:p>
        </w:tc>
        <w:tc>
          <w:tcPr>
            <w:tcW w:w="0" w:type="auto"/>
            <w:tcBorders>
              <w:top w:val="nil"/>
              <w:left w:val="nil"/>
              <w:bottom w:val="nil"/>
              <w:right w:val="nil"/>
            </w:tcBorders>
            <w:shd w:val="clear" w:color="auto" w:fill="FFFFFF"/>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t>0.5 credits per drive-time</w:t>
            </w:r>
          </w:p>
        </w:tc>
      </w:tr>
      <w:tr w:rsidR="008E57C1" w:rsidRPr="008E57C1" w:rsidTr="0094122B">
        <w:trPr>
          <w:trHeight w:val="432"/>
        </w:trPr>
        <w:tc>
          <w:tcPr>
            <w:tcW w:w="0" w:type="auto"/>
            <w:tcBorders>
              <w:top w:val="nil"/>
              <w:left w:val="nil"/>
              <w:bottom w:val="nil"/>
              <w:right w:val="nil"/>
            </w:tcBorders>
            <w:shd w:val="clear" w:color="auto" w:fill="E3F1F8"/>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t>Closest Facilities</w:t>
            </w:r>
          </w:p>
        </w:tc>
        <w:tc>
          <w:tcPr>
            <w:tcW w:w="0" w:type="auto"/>
            <w:tcBorders>
              <w:top w:val="nil"/>
              <w:left w:val="nil"/>
              <w:bottom w:val="nil"/>
              <w:right w:val="nil"/>
            </w:tcBorders>
            <w:shd w:val="clear" w:color="auto" w:fill="E3F1F8"/>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t>0.5 credits per closest facilities route</w:t>
            </w:r>
          </w:p>
        </w:tc>
      </w:tr>
      <w:tr w:rsidR="008E57C1" w:rsidRPr="008E57C1" w:rsidTr="0094122B">
        <w:trPr>
          <w:trHeight w:val="432"/>
        </w:trPr>
        <w:tc>
          <w:tcPr>
            <w:tcW w:w="0" w:type="auto"/>
            <w:tcBorders>
              <w:top w:val="nil"/>
              <w:left w:val="nil"/>
              <w:bottom w:val="nil"/>
              <w:right w:val="nil"/>
            </w:tcBorders>
            <w:shd w:val="clear" w:color="auto" w:fill="FFFFFF"/>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t>Multi-Vehicle Routes (VRP)</w:t>
            </w:r>
          </w:p>
        </w:tc>
        <w:tc>
          <w:tcPr>
            <w:tcW w:w="0" w:type="auto"/>
            <w:tcBorders>
              <w:top w:val="nil"/>
              <w:left w:val="nil"/>
              <w:bottom w:val="nil"/>
              <w:right w:val="nil"/>
            </w:tcBorders>
            <w:shd w:val="clear" w:color="auto" w:fill="FFFFFF"/>
            <w:tcMar>
              <w:top w:w="90" w:type="dxa"/>
              <w:left w:w="90" w:type="dxa"/>
              <w:bottom w:w="90" w:type="dxa"/>
              <w:right w:w="90" w:type="dxa"/>
            </w:tcMar>
            <w:vAlign w:val="center"/>
            <w:hideMark/>
          </w:tcPr>
          <w:p w:rsidR="008E57C1" w:rsidRPr="008E57C1" w:rsidRDefault="0079570F" w:rsidP="0094122B">
            <w:pPr>
              <w:spacing w:after="0" w:line="240" w:lineRule="auto"/>
              <w:rPr>
                <w:rFonts w:cs="Arial"/>
                <w:szCs w:val="24"/>
              </w:rPr>
            </w:pPr>
            <w:r>
              <w:rPr>
                <w:rFonts w:cs="Arial"/>
                <w:szCs w:val="24"/>
              </w:rPr>
              <w:t>1 credit</w:t>
            </w:r>
            <w:r w:rsidR="008E57C1" w:rsidRPr="008E57C1">
              <w:rPr>
                <w:rFonts w:cs="Arial"/>
                <w:szCs w:val="24"/>
              </w:rPr>
              <w:t xml:space="preserve"> per route</w:t>
            </w:r>
          </w:p>
        </w:tc>
      </w:tr>
      <w:tr w:rsidR="008E57C1" w:rsidRPr="008E57C1" w:rsidTr="0094122B">
        <w:trPr>
          <w:trHeight w:val="432"/>
        </w:trPr>
        <w:tc>
          <w:tcPr>
            <w:tcW w:w="0" w:type="auto"/>
            <w:tcBorders>
              <w:top w:val="nil"/>
              <w:left w:val="nil"/>
              <w:bottom w:val="nil"/>
              <w:right w:val="nil"/>
            </w:tcBorders>
            <w:shd w:val="clear" w:color="auto" w:fill="E3F1F8"/>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t>Demographic and Lifestyle Maps</w:t>
            </w:r>
          </w:p>
        </w:tc>
        <w:tc>
          <w:tcPr>
            <w:tcW w:w="0" w:type="auto"/>
            <w:tcBorders>
              <w:top w:val="nil"/>
              <w:left w:val="nil"/>
              <w:bottom w:val="nil"/>
              <w:right w:val="nil"/>
            </w:tcBorders>
            <w:shd w:val="clear" w:color="auto" w:fill="E3F1F8"/>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t>10 credits per 1,000 map requests</w:t>
            </w:r>
          </w:p>
        </w:tc>
      </w:tr>
      <w:tr w:rsidR="008E57C1" w:rsidRPr="008E57C1" w:rsidTr="0094122B">
        <w:trPr>
          <w:trHeight w:val="432"/>
        </w:trPr>
        <w:tc>
          <w:tcPr>
            <w:tcW w:w="0" w:type="auto"/>
            <w:tcBorders>
              <w:top w:val="nil"/>
              <w:left w:val="nil"/>
              <w:bottom w:val="nil"/>
              <w:right w:val="nil"/>
            </w:tcBorders>
            <w:shd w:val="clear" w:color="auto" w:fill="FFFFFF"/>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t>Data Enrichment</w:t>
            </w:r>
          </w:p>
        </w:tc>
        <w:tc>
          <w:tcPr>
            <w:tcW w:w="0" w:type="auto"/>
            <w:tcBorders>
              <w:top w:val="nil"/>
              <w:left w:val="nil"/>
              <w:bottom w:val="nil"/>
              <w:right w:val="nil"/>
            </w:tcBorders>
            <w:shd w:val="clear" w:color="auto" w:fill="FFFFFF"/>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t>10 credits per 1,000 data variables (attributes)</w:t>
            </w:r>
          </w:p>
        </w:tc>
      </w:tr>
      <w:tr w:rsidR="008E57C1" w:rsidRPr="008E57C1" w:rsidTr="0094122B">
        <w:trPr>
          <w:trHeight w:val="432"/>
        </w:trPr>
        <w:tc>
          <w:tcPr>
            <w:tcW w:w="0" w:type="auto"/>
            <w:tcBorders>
              <w:top w:val="nil"/>
              <w:left w:val="nil"/>
              <w:bottom w:val="nil"/>
              <w:right w:val="nil"/>
            </w:tcBorders>
            <w:shd w:val="clear" w:color="auto" w:fill="E3F1F8"/>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proofErr w:type="spellStart"/>
            <w:r w:rsidRPr="008E57C1">
              <w:rPr>
                <w:rFonts w:cs="Arial"/>
                <w:szCs w:val="24"/>
              </w:rPr>
              <w:t>Infographics</w:t>
            </w:r>
            <w:proofErr w:type="spellEnd"/>
          </w:p>
        </w:tc>
        <w:tc>
          <w:tcPr>
            <w:tcW w:w="0" w:type="auto"/>
            <w:tcBorders>
              <w:top w:val="nil"/>
              <w:left w:val="nil"/>
              <w:bottom w:val="nil"/>
              <w:right w:val="nil"/>
            </w:tcBorders>
            <w:shd w:val="clear" w:color="auto" w:fill="E3F1F8"/>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t>10 credits per 1,000 views</w:t>
            </w:r>
          </w:p>
        </w:tc>
      </w:tr>
      <w:tr w:rsidR="008E57C1" w:rsidRPr="008E57C1" w:rsidTr="0094122B">
        <w:trPr>
          <w:trHeight w:val="432"/>
        </w:trPr>
        <w:tc>
          <w:tcPr>
            <w:tcW w:w="0" w:type="auto"/>
            <w:tcBorders>
              <w:top w:val="nil"/>
              <w:left w:val="nil"/>
              <w:bottom w:val="nil"/>
              <w:right w:val="nil"/>
            </w:tcBorders>
            <w:shd w:val="clear" w:color="auto" w:fill="FFFFFF"/>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t>Reports</w:t>
            </w:r>
          </w:p>
        </w:tc>
        <w:tc>
          <w:tcPr>
            <w:tcW w:w="0" w:type="auto"/>
            <w:tcBorders>
              <w:top w:val="nil"/>
              <w:left w:val="nil"/>
              <w:bottom w:val="nil"/>
              <w:right w:val="nil"/>
            </w:tcBorders>
            <w:shd w:val="clear" w:color="auto" w:fill="FFFFFF"/>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t>10 credits per report</w:t>
            </w:r>
          </w:p>
        </w:tc>
      </w:tr>
      <w:tr w:rsidR="008E57C1" w:rsidRPr="008E57C1" w:rsidTr="0094122B">
        <w:trPr>
          <w:trHeight w:val="432"/>
        </w:trPr>
        <w:tc>
          <w:tcPr>
            <w:tcW w:w="0" w:type="auto"/>
            <w:tcBorders>
              <w:top w:val="nil"/>
              <w:left w:val="nil"/>
              <w:bottom w:val="nil"/>
              <w:right w:val="nil"/>
            </w:tcBorders>
            <w:shd w:val="clear" w:color="auto" w:fill="E3F1F8"/>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t>Spatial Analysis</w:t>
            </w:r>
          </w:p>
        </w:tc>
        <w:tc>
          <w:tcPr>
            <w:tcW w:w="0" w:type="auto"/>
            <w:tcBorders>
              <w:top w:val="nil"/>
              <w:left w:val="nil"/>
              <w:bottom w:val="nil"/>
              <w:right w:val="nil"/>
            </w:tcBorders>
            <w:shd w:val="clear" w:color="auto" w:fill="E3F1F8"/>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t>1 credit per 1,000 features</w:t>
            </w:r>
          </w:p>
        </w:tc>
      </w:tr>
    </w:tbl>
    <w:p w:rsidR="008E57C1" w:rsidRPr="008E57C1" w:rsidRDefault="008E57C1" w:rsidP="00871060">
      <w:pPr>
        <w:pStyle w:val="NoSpacing"/>
      </w:pPr>
      <w:r w:rsidRPr="008E57C1">
        <w:br/>
      </w:r>
    </w:p>
    <w:p w:rsidR="0079570F" w:rsidRPr="0079570F" w:rsidRDefault="0079570F" w:rsidP="0079570F">
      <w:pPr>
        <w:pStyle w:val="NoSpacing"/>
        <w:rPr>
          <w:bCs/>
        </w:rPr>
      </w:pPr>
      <w:r w:rsidRPr="0079570F">
        <w:rPr>
          <w:b/>
          <w:bCs/>
        </w:rPr>
        <w:t>Map Tile Generation</w:t>
      </w:r>
      <w:r w:rsidRPr="0079570F">
        <w:rPr>
          <w:b/>
          <w:bCs/>
        </w:rPr>
        <w:br/>
      </w:r>
      <w:r w:rsidRPr="0079570F">
        <w:rPr>
          <w:bCs/>
        </w:rPr>
        <w:t>Find out how many service credits you might use when you </w:t>
      </w:r>
      <w:hyperlink r:id="rId28" w:history="1">
        <w:r w:rsidRPr="0079570F">
          <w:rPr>
            <w:rStyle w:val="Hyperlink"/>
            <w:bCs/>
          </w:rPr>
          <w:t>create map tile services for various geographies</w:t>
        </w:r>
      </w:hyperlink>
      <w:r w:rsidRPr="0079570F">
        <w:rPr>
          <w:bCs/>
        </w:rPr>
        <w:t>.</w:t>
      </w:r>
    </w:p>
    <w:p w:rsidR="0079570F" w:rsidRDefault="0079570F" w:rsidP="0079570F">
      <w:pPr>
        <w:pStyle w:val="NoSpacing"/>
        <w:rPr>
          <w:b/>
          <w:bCs/>
        </w:rPr>
      </w:pPr>
    </w:p>
    <w:p w:rsidR="0079570F" w:rsidRPr="0079570F" w:rsidRDefault="0079570F" w:rsidP="0079570F">
      <w:pPr>
        <w:pStyle w:val="NoSpacing"/>
        <w:rPr>
          <w:bCs/>
        </w:rPr>
      </w:pPr>
      <w:r w:rsidRPr="0079570F">
        <w:rPr>
          <w:b/>
          <w:bCs/>
        </w:rPr>
        <w:t>Geocoding</w:t>
      </w:r>
      <w:r w:rsidRPr="0079570F">
        <w:rPr>
          <w:b/>
          <w:bCs/>
        </w:rPr>
        <w:br/>
      </w:r>
      <w:r w:rsidRPr="0079570F">
        <w:rPr>
          <w:bCs/>
        </w:rPr>
        <w:t>Find out how many service credits you might use when you </w:t>
      </w:r>
      <w:hyperlink r:id="rId29" w:history="1">
        <w:r w:rsidRPr="0079570F">
          <w:rPr>
            <w:rStyle w:val="Hyperlink"/>
            <w:bCs/>
          </w:rPr>
          <w:t>perform geocoding</w:t>
        </w:r>
      </w:hyperlink>
      <w:r w:rsidRPr="0079570F">
        <w:rPr>
          <w:bCs/>
        </w:rPr>
        <w:t>.</w:t>
      </w:r>
    </w:p>
    <w:p w:rsidR="0079570F" w:rsidRDefault="0079570F" w:rsidP="0079570F">
      <w:pPr>
        <w:pStyle w:val="NoSpacing"/>
        <w:rPr>
          <w:b/>
          <w:bCs/>
        </w:rPr>
      </w:pPr>
    </w:p>
    <w:p w:rsidR="0079570F" w:rsidRPr="0079570F" w:rsidRDefault="0079570F" w:rsidP="0079570F">
      <w:pPr>
        <w:pStyle w:val="NoSpacing"/>
        <w:rPr>
          <w:bCs/>
        </w:rPr>
      </w:pPr>
      <w:proofErr w:type="spellStart"/>
      <w:r w:rsidRPr="0079570F">
        <w:rPr>
          <w:b/>
          <w:bCs/>
        </w:rPr>
        <w:t>GeoEnrichment</w:t>
      </w:r>
      <w:proofErr w:type="spellEnd"/>
      <w:r w:rsidRPr="0079570F">
        <w:rPr>
          <w:b/>
          <w:bCs/>
        </w:rPr>
        <w:br/>
      </w:r>
      <w:r w:rsidRPr="0079570F">
        <w:rPr>
          <w:bCs/>
        </w:rPr>
        <w:t>Find out how many service credits you might use when you </w:t>
      </w:r>
      <w:hyperlink r:id="rId30" w:history="1">
        <w:r w:rsidRPr="0079570F">
          <w:rPr>
            <w:rStyle w:val="Hyperlink"/>
            <w:bCs/>
          </w:rPr>
          <w:t xml:space="preserve">use </w:t>
        </w:r>
        <w:proofErr w:type="spellStart"/>
        <w:r w:rsidRPr="0079570F">
          <w:rPr>
            <w:rStyle w:val="Hyperlink"/>
            <w:bCs/>
          </w:rPr>
          <w:t>GeoEnrichment</w:t>
        </w:r>
        <w:proofErr w:type="spellEnd"/>
      </w:hyperlink>
      <w:r w:rsidRPr="0079570F">
        <w:rPr>
          <w:bCs/>
        </w:rPr>
        <w:t>.</w:t>
      </w:r>
    </w:p>
    <w:p w:rsidR="0079570F" w:rsidRDefault="0079570F" w:rsidP="0079570F">
      <w:pPr>
        <w:pStyle w:val="NoSpacing"/>
        <w:rPr>
          <w:b/>
          <w:bCs/>
        </w:rPr>
      </w:pPr>
    </w:p>
    <w:p w:rsidR="0079570F" w:rsidRPr="0079570F" w:rsidRDefault="0079570F" w:rsidP="0079570F">
      <w:pPr>
        <w:pStyle w:val="NoSpacing"/>
        <w:rPr>
          <w:bCs/>
        </w:rPr>
      </w:pPr>
      <w:r w:rsidRPr="0079570F">
        <w:rPr>
          <w:b/>
          <w:bCs/>
        </w:rPr>
        <w:t>Spatial Analysis</w:t>
      </w:r>
      <w:r w:rsidRPr="0079570F">
        <w:rPr>
          <w:b/>
          <w:bCs/>
        </w:rPr>
        <w:br/>
      </w:r>
      <w:r w:rsidRPr="0079570F">
        <w:rPr>
          <w:bCs/>
        </w:rPr>
        <w:t>Find out how many service credits you might use when you </w:t>
      </w:r>
      <w:hyperlink r:id="rId31" w:history="1">
        <w:r w:rsidRPr="0079570F">
          <w:rPr>
            <w:rStyle w:val="Hyperlink"/>
            <w:bCs/>
          </w:rPr>
          <w:t>perform spatial analysis</w:t>
        </w:r>
      </w:hyperlink>
      <w:r w:rsidRPr="0079570F">
        <w:rPr>
          <w:bCs/>
        </w:rPr>
        <w:t>.</w:t>
      </w:r>
    </w:p>
    <w:p w:rsidR="0079570F" w:rsidRDefault="0079570F" w:rsidP="0079570F">
      <w:pPr>
        <w:pStyle w:val="NoSpacing"/>
        <w:rPr>
          <w:b/>
          <w:bCs/>
        </w:rPr>
      </w:pPr>
    </w:p>
    <w:p w:rsidR="0079570F" w:rsidRPr="0079570F" w:rsidRDefault="0079570F" w:rsidP="0079570F">
      <w:pPr>
        <w:pStyle w:val="NoSpacing"/>
        <w:rPr>
          <w:bCs/>
        </w:rPr>
      </w:pPr>
      <w:r w:rsidRPr="0079570F">
        <w:rPr>
          <w:b/>
          <w:bCs/>
        </w:rPr>
        <w:t>Network Analysis</w:t>
      </w:r>
      <w:r w:rsidRPr="0079570F">
        <w:rPr>
          <w:b/>
          <w:bCs/>
        </w:rPr>
        <w:br/>
      </w:r>
      <w:r w:rsidRPr="0079570F">
        <w:rPr>
          <w:bCs/>
        </w:rPr>
        <w:t>Find out how many service credits you might use when you </w:t>
      </w:r>
      <w:hyperlink r:id="rId32" w:history="1">
        <w:r w:rsidRPr="0079570F">
          <w:rPr>
            <w:rStyle w:val="Hyperlink"/>
            <w:bCs/>
          </w:rPr>
          <w:t>create routes or drive times</w:t>
        </w:r>
      </w:hyperlink>
      <w:r w:rsidRPr="0079570F">
        <w:rPr>
          <w:bCs/>
        </w:rPr>
        <w:t>.</w:t>
      </w:r>
    </w:p>
    <w:p w:rsidR="00871060" w:rsidRDefault="00871060" w:rsidP="00871060">
      <w:pPr>
        <w:pStyle w:val="NoSpacing"/>
      </w:pPr>
    </w:p>
    <w:p w:rsidR="008E57C1" w:rsidRPr="008E57C1" w:rsidRDefault="008E57C1" w:rsidP="00871060">
      <w:pPr>
        <w:pStyle w:val="NoSpacing"/>
      </w:pPr>
      <w:r w:rsidRPr="008E57C1">
        <w:t>Service credits that are included with a subscription expire at the end of the subscription term (12 months). Any additionally purchased service credits expire after 24 months, starting from the date of purchase.</w:t>
      </w:r>
    </w:p>
    <w:p w:rsidR="00F254F4" w:rsidRDefault="00F254F4" w:rsidP="00871060">
      <w:pPr>
        <w:pStyle w:val="NoSpacing"/>
        <w:rPr>
          <w:b/>
          <w:bCs/>
        </w:rPr>
      </w:pPr>
    </w:p>
    <w:p w:rsidR="008E57C1" w:rsidRPr="008E57C1" w:rsidRDefault="008E57C1" w:rsidP="00871060">
      <w:pPr>
        <w:pStyle w:val="NoSpacing"/>
        <w:rPr>
          <w:b/>
          <w:bCs/>
        </w:rPr>
      </w:pPr>
      <w:r w:rsidRPr="008E57C1">
        <w:rPr>
          <w:b/>
          <w:bCs/>
        </w:rPr>
        <w:t>What Doesn't Use Service Credits?</w:t>
      </w:r>
    </w:p>
    <w:p w:rsidR="0079570F" w:rsidRDefault="0079570F" w:rsidP="0079570F">
      <w:pPr>
        <w:pStyle w:val="NoSpacing"/>
        <w:numPr>
          <w:ilvl w:val="0"/>
          <w:numId w:val="30"/>
        </w:numPr>
      </w:pPr>
      <w:r>
        <w:t>Leveraging ArcGIS for Server capabilities to host and publish map services</w:t>
      </w:r>
    </w:p>
    <w:p w:rsidR="0079570F" w:rsidRDefault="0079570F" w:rsidP="0079570F">
      <w:pPr>
        <w:pStyle w:val="NoSpacing"/>
        <w:numPr>
          <w:ilvl w:val="0"/>
          <w:numId w:val="30"/>
        </w:numPr>
      </w:pPr>
      <w:r>
        <w:t xml:space="preserve">Use of ArcGIS Online </w:t>
      </w:r>
      <w:proofErr w:type="spellStart"/>
      <w:r>
        <w:t>basemaps</w:t>
      </w:r>
      <w:proofErr w:type="spellEnd"/>
    </w:p>
    <w:p w:rsidR="0079570F" w:rsidRDefault="0079570F" w:rsidP="0079570F">
      <w:pPr>
        <w:pStyle w:val="NoSpacing"/>
        <w:numPr>
          <w:ilvl w:val="0"/>
          <w:numId w:val="30"/>
        </w:numPr>
      </w:pPr>
      <w:r>
        <w:t>Use of World Traffic service as a layer in a web map</w:t>
      </w:r>
    </w:p>
    <w:p w:rsidR="0079570F" w:rsidRDefault="0079570F" w:rsidP="0079570F">
      <w:pPr>
        <w:pStyle w:val="NoSpacing"/>
        <w:numPr>
          <w:ilvl w:val="0"/>
          <w:numId w:val="30"/>
        </w:numPr>
      </w:pPr>
      <w:r>
        <w:t>Data transfer</w:t>
      </w:r>
    </w:p>
    <w:p w:rsidR="0079570F" w:rsidRDefault="0079570F" w:rsidP="0079570F">
      <w:pPr>
        <w:pStyle w:val="NoSpacing"/>
        <w:numPr>
          <w:ilvl w:val="0"/>
          <w:numId w:val="30"/>
        </w:numPr>
      </w:pPr>
      <w:r>
        <w:lastRenderedPageBreak/>
        <w:t>Tile loading</w:t>
      </w:r>
    </w:p>
    <w:p w:rsidR="008E57C1" w:rsidRPr="008E57C1" w:rsidRDefault="0079570F" w:rsidP="0079570F">
      <w:pPr>
        <w:pStyle w:val="NoSpacing"/>
        <w:numPr>
          <w:ilvl w:val="0"/>
          <w:numId w:val="30"/>
        </w:numPr>
      </w:pPr>
      <w:proofErr w:type="spellStart"/>
      <w:r>
        <w:t>Geosearch</w:t>
      </w:r>
      <w:proofErr w:type="spellEnd"/>
      <w:r>
        <w:t xml:space="preserve"> (single address search)</w:t>
      </w:r>
    </w:p>
    <w:p w:rsidR="00871060" w:rsidRDefault="00871060" w:rsidP="00871060">
      <w:pPr>
        <w:pStyle w:val="NoSpacing"/>
        <w:rPr>
          <w:b/>
          <w:bCs/>
        </w:rPr>
      </w:pPr>
    </w:p>
    <w:p w:rsidR="008E57C1" w:rsidRPr="008E57C1" w:rsidRDefault="008E57C1" w:rsidP="00871060">
      <w:pPr>
        <w:pStyle w:val="NoSpacing"/>
        <w:rPr>
          <w:b/>
          <w:bCs/>
        </w:rPr>
      </w:pPr>
      <w:r w:rsidRPr="008E57C1">
        <w:rPr>
          <w:b/>
          <w:bCs/>
        </w:rPr>
        <w:t>How Can I Estimate How Many Service Credits I Need?</w:t>
      </w:r>
    </w:p>
    <w:p w:rsidR="00EC2CAA" w:rsidRDefault="008E57C1" w:rsidP="00871060">
      <w:pPr>
        <w:pStyle w:val="NoSpacing"/>
      </w:pPr>
      <w:r w:rsidRPr="008E57C1">
        <w:t>Use the interactive service credits estimator to estimate how many serv</w:t>
      </w:r>
      <w:r w:rsidR="00EC2CAA">
        <w:t xml:space="preserve">ice credits you might use: </w:t>
      </w:r>
      <w:hyperlink r:id="rId33" w:history="1">
        <w:r w:rsidR="00EC2CAA" w:rsidRPr="00627C81">
          <w:rPr>
            <w:rStyle w:val="Hyperlink"/>
          </w:rPr>
          <w:t>http://www.esri.com/software/arcgis/arcgisonline/credits/estimator</w:t>
        </w:r>
      </w:hyperlink>
    </w:p>
    <w:p w:rsidR="00CD0294" w:rsidRDefault="00CD0294" w:rsidP="00CC2E74">
      <w:pPr>
        <w:pStyle w:val="NoSpacing"/>
        <w:rPr>
          <w:b/>
          <w:sz w:val="28"/>
          <w:szCs w:val="28"/>
          <w:highlight w:val="yellow"/>
        </w:rPr>
      </w:pPr>
    </w:p>
    <w:p w:rsidR="00CC2E74" w:rsidRPr="00392421" w:rsidRDefault="00976CB6" w:rsidP="00CC2E74">
      <w:pPr>
        <w:pStyle w:val="NoSpacing"/>
        <w:rPr>
          <w:b/>
          <w:sz w:val="28"/>
          <w:szCs w:val="28"/>
        </w:rPr>
      </w:pPr>
      <w:r>
        <w:rPr>
          <w:b/>
          <w:sz w:val="28"/>
          <w:szCs w:val="28"/>
          <w:highlight w:val="yellow"/>
        </w:rPr>
        <w:t>8</w:t>
      </w:r>
      <w:r w:rsidR="00CC2E74" w:rsidRPr="002A0EE2">
        <w:rPr>
          <w:b/>
          <w:sz w:val="28"/>
          <w:szCs w:val="28"/>
          <w:highlight w:val="yellow"/>
        </w:rPr>
        <w:t>.  Quality Assurance Plan</w:t>
      </w:r>
    </w:p>
    <w:p w:rsidR="00CC2E74" w:rsidRDefault="00CC2E74" w:rsidP="00CC2E74">
      <w:pPr>
        <w:pStyle w:val="NoSpacing"/>
      </w:pPr>
    </w:p>
    <w:p w:rsidR="00CC2E74" w:rsidRDefault="00CC2E74" w:rsidP="00CC2E74">
      <w:pPr>
        <w:pStyle w:val="NoSpacing"/>
      </w:pPr>
    </w:p>
    <w:p w:rsidR="00CC2E74" w:rsidRPr="008E57C1" w:rsidRDefault="00CC2E74" w:rsidP="00CC2E74">
      <w:pPr>
        <w:pStyle w:val="NoSpacing"/>
      </w:pPr>
    </w:p>
    <w:p w:rsidR="00CC2E74" w:rsidRPr="00392421" w:rsidRDefault="00976CB6" w:rsidP="00CC2E74">
      <w:pPr>
        <w:pStyle w:val="NoSpacing"/>
        <w:rPr>
          <w:b/>
          <w:sz w:val="28"/>
          <w:szCs w:val="28"/>
        </w:rPr>
      </w:pPr>
      <w:r>
        <w:rPr>
          <w:b/>
          <w:sz w:val="28"/>
          <w:szCs w:val="28"/>
        </w:rPr>
        <w:t>9</w:t>
      </w:r>
      <w:r w:rsidR="00CC2E74" w:rsidRPr="00D972A5">
        <w:rPr>
          <w:b/>
          <w:sz w:val="28"/>
          <w:szCs w:val="28"/>
        </w:rPr>
        <w:t>.  Recommended Training</w:t>
      </w:r>
    </w:p>
    <w:p w:rsidR="00D972A5" w:rsidRPr="003D31BF" w:rsidRDefault="00D972A5" w:rsidP="00D972A5">
      <w:pPr>
        <w:pStyle w:val="NoSpacing"/>
        <w:rPr>
          <w:sz w:val="28"/>
          <w:szCs w:val="28"/>
        </w:rPr>
      </w:pPr>
    </w:p>
    <w:p w:rsidR="00D972A5" w:rsidRDefault="00D972A5" w:rsidP="00D972A5">
      <w:pPr>
        <w:pStyle w:val="NoSpacing"/>
        <w:rPr>
          <w:b/>
          <w:sz w:val="28"/>
          <w:szCs w:val="28"/>
        </w:rPr>
      </w:pPr>
      <w:r w:rsidRPr="003D31BF">
        <w:rPr>
          <w:b/>
          <w:sz w:val="28"/>
          <w:szCs w:val="28"/>
        </w:rPr>
        <w:t xml:space="preserve">ArcGIS Training Offerings from </w:t>
      </w:r>
      <w:proofErr w:type="spellStart"/>
      <w:r w:rsidRPr="003D31BF">
        <w:rPr>
          <w:b/>
          <w:sz w:val="28"/>
          <w:szCs w:val="28"/>
        </w:rPr>
        <w:t>Esri</w:t>
      </w:r>
      <w:proofErr w:type="spellEnd"/>
      <w:r w:rsidRPr="003D31BF">
        <w:rPr>
          <w:b/>
          <w:sz w:val="28"/>
          <w:szCs w:val="28"/>
        </w:rPr>
        <w:t>:</w:t>
      </w:r>
    </w:p>
    <w:p w:rsidR="00FC21E7" w:rsidRPr="003D31BF" w:rsidRDefault="00FC21E7" w:rsidP="00D972A5">
      <w:pPr>
        <w:pStyle w:val="NoSpacing"/>
        <w:rPr>
          <w:b/>
          <w:sz w:val="28"/>
          <w:szCs w:val="28"/>
        </w:rPr>
      </w:pPr>
    </w:p>
    <w:p w:rsidR="00FC21E7" w:rsidRPr="00FC21E7" w:rsidRDefault="00FC21E7" w:rsidP="00FC21E7">
      <w:pPr>
        <w:widowControl w:val="0"/>
        <w:autoSpaceDE w:val="0"/>
        <w:autoSpaceDN w:val="0"/>
        <w:adjustRightInd w:val="0"/>
        <w:spacing w:after="240"/>
        <w:rPr>
          <w:rFonts w:cs="Arial"/>
        </w:rPr>
      </w:pPr>
      <w:r w:rsidRPr="00FC21E7">
        <w:rPr>
          <w:rFonts w:cs="Arial"/>
        </w:rPr>
        <w:t xml:space="preserve">These classes can also be accessed at: </w:t>
      </w:r>
      <w:hyperlink r:id="rId34" w:history="1">
        <w:r w:rsidRPr="00FC21E7">
          <w:rPr>
            <w:rStyle w:val="Hyperlink"/>
            <w:rFonts w:cs="Arial"/>
          </w:rPr>
          <w:t>http://training.esri.com/gateway/index.cfm?fa=main.arcgisonlinetraining</w:t>
        </w:r>
      </w:hyperlink>
    </w:p>
    <w:p w:rsidR="00FC21E7" w:rsidRPr="00FC21E7" w:rsidRDefault="00FC21E7" w:rsidP="00FC21E7">
      <w:pPr>
        <w:widowControl w:val="0"/>
        <w:autoSpaceDE w:val="0"/>
        <w:autoSpaceDN w:val="0"/>
        <w:adjustRightInd w:val="0"/>
        <w:spacing w:after="240"/>
        <w:rPr>
          <w:rFonts w:cs="Arial"/>
        </w:rPr>
      </w:pPr>
      <w:r w:rsidRPr="00FC21E7">
        <w:rPr>
          <w:rFonts w:cs="Arial"/>
        </w:rPr>
        <w:t xml:space="preserve">Full course descriptions can be found in the online course catalog: </w:t>
      </w:r>
      <w:hyperlink r:id="rId35" w:history="1">
        <w:r w:rsidRPr="00FC21E7">
          <w:rPr>
            <w:rStyle w:val="Hyperlink"/>
            <w:rFonts w:cs="Arial"/>
          </w:rPr>
          <w:t>http://www.esri.com/coursecatalog</w:t>
        </w:r>
      </w:hyperlink>
    </w:p>
    <w:p w:rsidR="00D972A5" w:rsidRPr="00854A05" w:rsidRDefault="00D972A5" w:rsidP="00D972A5">
      <w:pPr>
        <w:autoSpaceDE w:val="0"/>
        <w:autoSpaceDN w:val="0"/>
        <w:spacing w:after="240" w:line="240" w:lineRule="auto"/>
        <w:rPr>
          <w:rFonts w:cs="Arial"/>
        </w:rPr>
      </w:pPr>
      <w:r w:rsidRPr="00854A05">
        <w:rPr>
          <w:rFonts w:cs="Arial"/>
          <w:b/>
          <w:bCs/>
        </w:rPr>
        <w:t>ArcGIS Online for Users</w:t>
      </w:r>
      <w:r w:rsidRPr="00854A05">
        <w:rPr>
          <w:rFonts w:cs="Arial"/>
        </w:rPr>
        <w:t xml:space="preserve"> </w:t>
      </w:r>
      <w:r w:rsidRPr="00854A05">
        <w:rPr>
          <w:rFonts w:ascii="MS Gothic" w:eastAsia="MS Gothic" w:hAnsi="MS Gothic" w:cs="MS Gothic" w:hint="eastAsia"/>
        </w:rPr>
        <w:t> </w:t>
      </w:r>
    </w:p>
    <w:p w:rsidR="00D972A5" w:rsidRPr="00854A05" w:rsidRDefault="0049792C" w:rsidP="00D972A5">
      <w:pPr>
        <w:autoSpaceDE w:val="0"/>
        <w:autoSpaceDN w:val="0"/>
        <w:spacing w:after="240" w:line="240" w:lineRule="auto"/>
        <w:rPr>
          <w:rFonts w:cs="Arial"/>
          <w:sz w:val="22"/>
        </w:rPr>
      </w:pPr>
      <w:hyperlink r:id="rId36" w:history="1">
        <w:r w:rsidR="00D972A5" w:rsidRPr="00854A05">
          <w:rPr>
            <w:rStyle w:val="Hyperlink"/>
            <w:rFonts w:cs="Arial"/>
            <w:sz w:val="22"/>
          </w:rPr>
          <w:t>Making and Sharing Maps with ArcGIS Online</w:t>
        </w:r>
      </w:hyperlink>
      <w:r w:rsidR="00D972A5" w:rsidRPr="00854A05">
        <w:rPr>
          <w:rFonts w:cs="Arial"/>
          <w:color w:val="0000FF"/>
          <w:sz w:val="22"/>
        </w:rPr>
        <w:t xml:space="preserve"> </w:t>
      </w:r>
      <w:r w:rsidR="00D972A5" w:rsidRPr="00854A05">
        <w:rPr>
          <w:rFonts w:cs="Arial"/>
          <w:sz w:val="22"/>
        </w:rPr>
        <w:t xml:space="preserve">(Training seminar, 60 min) </w:t>
      </w:r>
    </w:p>
    <w:p w:rsidR="00D972A5" w:rsidRPr="00854A05" w:rsidRDefault="0049792C" w:rsidP="00D972A5">
      <w:pPr>
        <w:autoSpaceDE w:val="0"/>
        <w:autoSpaceDN w:val="0"/>
        <w:spacing w:after="240" w:line="240" w:lineRule="auto"/>
        <w:rPr>
          <w:rFonts w:cs="Arial"/>
          <w:sz w:val="22"/>
        </w:rPr>
      </w:pPr>
      <w:hyperlink r:id="rId37" w:history="1">
        <w:proofErr w:type="spellStart"/>
        <w:r w:rsidR="00D972A5" w:rsidRPr="00854A05">
          <w:rPr>
            <w:rStyle w:val="Hyperlink"/>
            <w:rFonts w:cs="Arial"/>
            <w:sz w:val="22"/>
          </w:rPr>
          <w:t>Esri</w:t>
        </w:r>
        <w:proofErr w:type="spellEnd"/>
        <w:r w:rsidR="00D972A5" w:rsidRPr="00854A05">
          <w:rPr>
            <w:rStyle w:val="Hyperlink"/>
            <w:rFonts w:cs="Arial"/>
            <w:sz w:val="22"/>
          </w:rPr>
          <w:t xml:space="preserve"> Maps for Microsoft Office, SharePoint and IBM </w:t>
        </w:r>
        <w:proofErr w:type="spellStart"/>
        <w:r w:rsidR="00D972A5" w:rsidRPr="00854A05">
          <w:rPr>
            <w:rStyle w:val="Hyperlink"/>
            <w:rFonts w:cs="Arial"/>
            <w:sz w:val="22"/>
          </w:rPr>
          <w:t>Cognos</w:t>
        </w:r>
        <w:proofErr w:type="spellEnd"/>
      </w:hyperlink>
      <w:r w:rsidR="00D972A5" w:rsidRPr="00854A05">
        <w:rPr>
          <w:rFonts w:cs="Arial"/>
          <w:color w:val="0000FF"/>
          <w:sz w:val="22"/>
        </w:rPr>
        <w:t xml:space="preserve"> </w:t>
      </w:r>
      <w:r w:rsidR="00D972A5" w:rsidRPr="00854A05">
        <w:rPr>
          <w:rFonts w:cs="Arial"/>
          <w:sz w:val="22"/>
        </w:rPr>
        <w:t xml:space="preserve">(Training seminar, 60 min) </w:t>
      </w:r>
    </w:p>
    <w:p w:rsidR="00D972A5" w:rsidRPr="00854A05" w:rsidRDefault="0049792C" w:rsidP="00D972A5">
      <w:pPr>
        <w:autoSpaceDE w:val="0"/>
        <w:autoSpaceDN w:val="0"/>
        <w:spacing w:after="240" w:line="240" w:lineRule="auto"/>
        <w:rPr>
          <w:rFonts w:cs="Arial"/>
          <w:sz w:val="22"/>
        </w:rPr>
      </w:pPr>
      <w:hyperlink r:id="rId38" w:history="1">
        <w:r w:rsidR="00D972A5" w:rsidRPr="00854A05">
          <w:rPr>
            <w:rStyle w:val="Hyperlink"/>
            <w:rFonts w:cs="Arial"/>
            <w:sz w:val="22"/>
          </w:rPr>
          <w:t>Smartphone GIS: Capturing Data with Collector for ArcGIS</w:t>
        </w:r>
      </w:hyperlink>
      <w:r w:rsidR="00D972A5" w:rsidRPr="00854A05">
        <w:rPr>
          <w:rFonts w:cs="Arial"/>
          <w:color w:val="0000FF"/>
          <w:sz w:val="22"/>
        </w:rPr>
        <w:t xml:space="preserve"> </w:t>
      </w:r>
      <w:r w:rsidR="00D972A5" w:rsidRPr="00854A05">
        <w:rPr>
          <w:rFonts w:cs="Arial"/>
          <w:sz w:val="22"/>
        </w:rPr>
        <w:t xml:space="preserve">(Training seminar, 60 min) </w:t>
      </w:r>
    </w:p>
    <w:p w:rsidR="00D972A5" w:rsidRPr="00854A05" w:rsidRDefault="0049792C" w:rsidP="00D972A5">
      <w:pPr>
        <w:autoSpaceDE w:val="0"/>
        <w:autoSpaceDN w:val="0"/>
        <w:spacing w:after="240" w:line="240" w:lineRule="auto"/>
        <w:rPr>
          <w:rFonts w:cs="Arial"/>
          <w:sz w:val="22"/>
        </w:rPr>
      </w:pPr>
      <w:hyperlink r:id="rId39" w:history="1">
        <w:r w:rsidR="00D972A5" w:rsidRPr="00854A05">
          <w:rPr>
            <w:rStyle w:val="Hyperlink"/>
            <w:rFonts w:cs="Arial"/>
            <w:sz w:val="22"/>
          </w:rPr>
          <w:t>Authoring Web Maps Using ArcGIS Online</w:t>
        </w:r>
      </w:hyperlink>
      <w:r w:rsidR="00D972A5" w:rsidRPr="00854A05">
        <w:rPr>
          <w:rFonts w:cs="Arial"/>
          <w:color w:val="0000FF"/>
          <w:sz w:val="22"/>
        </w:rPr>
        <w:t xml:space="preserve"> </w:t>
      </w:r>
      <w:r w:rsidR="00D972A5" w:rsidRPr="00854A05">
        <w:rPr>
          <w:rFonts w:cs="Arial"/>
          <w:sz w:val="22"/>
        </w:rPr>
        <w:t xml:space="preserve">(Training seminar, 30 min) </w:t>
      </w:r>
    </w:p>
    <w:p w:rsidR="00D972A5" w:rsidRPr="00854A05" w:rsidRDefault="00D972A5" w:rsidP="00D972A5">
      <w:pPr>
        <w:autoSpaceDE w:val="0"/>
        <w:autoSpaceDN w:val="0"/>
        <w:spacing w:after="240" w:line="240" w:lineRule="auto"/>
        <w:rPr>
          <w:rFonts w:cs="Arial"/>
          <w:b/>
          <w:bCs/>
        </w:rPr>
      </w:pPr>
      <w:r w:rsidRPr="00854A05">
        <w:rPr>
          <w:rFonts w:cs="Arial"/>
          <w:b/>
          <w:bCs/>
        </w:rPr>
        <w:t xml:space="preserve">ArcGIS Online for Publishers </w:t>
      </w:r>
    </w:p>
    <w:p w:rsidR="00D972A5" w:rsidRPr="00854A05" w:rsidRDefault="0049792C" w:rsidP="00D972A5">
      <w:pPr>
        <w:autoSpaceDE w:val="0"/>
        <w:autoSpaceDN w:val="0"/>
        <w:spacing w:after="240" w:line="240" w:lineRule="auto"/>
        <w:rPr>
          <w:rFonts w:cs="Arial"/>
          <w:sz w:val="22"/>
        </w:rPr>
      </w:pPr>
      <w:hyperlink r:id="rId40" w:history="1">
        <w:r w:rsidR="00D972A5" w:rsidRPr="00854A05">
          <w:rPr>
            <w:rStyle w:val="Hyperlink"/>
            <w:rFonts w:cs="Arial"/>
            <w:sz w:val="22"/>
          </w:rPr>
          <w:t>ArcGIS Online Subscriptions: Mapping and GIS for Organizations</w:t>
        </w:r>
      </w:hyperlink>
      <w:r w:rsidR="00D972A5" w:rsidRPr="00854A05">
        <w:rPr>
          <w:rFonts w:cs="Arial"/>
          <w:color w:val="0000FF"/>
          <w:sz w:val="22"/>
        </w:rPr>
        <w:t xml:space="preserve"> </w:t>
      </w:r>
      <w:r w:rsidR="00D972A5" w:rsidRPr="00854A05">
        <w:rPr>
          <w:rFonts w:cs="Arial"/>
          <w:sz w:val="22"/>
        </w:rPr>
        <w:t xml:space="preserve">(Training seminar, 60 min) </w:t>
      </w:r>
    </w:p>
    <w:p w:rsidR="00D972A5" w:rsidRPr="00854A05" w:rsidRDefault="0049792C" w:rsidP="00D972A5">
      <w:pPr>
        <w:autoSpaceDE w:val="0"/>
        <w:autoSpaceDN w:val="0"/>
        <w:spacing w:after="240" w:line="240" w:lineRule="auto"/>
        <w:rPr>
          <w:rFonts w:cs="Arial"/>
          <w:sz w:val="22"/>
        </w:rPr>
      </w:pPr>
      <w:hyperlink r:id="rId41" w:history="1">
        <w:r w:rsidR="00D972A5" w:rsidRPr="00854A05">
          <w:rPr>
            <w:rStyle w:val="Hyperlink"/>
            <w:rFonts w:cs="Arial"/>
            <w:sz w:val="22"/>
          </w:rPr>
          <w:t>Making and Sharing Maps with ArcGIS Online</w:t>
        </w:r>
      </w:hyperlink>
      <w:r w:rsidR="00D972A5" w:rsidRPr="00854A05">
        <w:rPr>
          <w:rFonts w:cs="Arial"/>
          <w:color w:val="0000FF"/>
          <w:sz w:val="22"/>
        </w:rPr>
        <w:t xml:space="preserve"> </w:t>
      </w:r>
      <w:r w:rsidR="00D972A5" w:rsidRPr="00854A05">
        <w:rPr>
          <w:rFonts w:cs="Arial"/>
          <w:sz w:val="22"/>
        </w:rPr>
        <w:t xml:space="preserve">(Training seminar, 60 min) </w:t>
      </w:r>
    </w:p>
    <w:p w:rsidR="00D972A5" w:rsidRPr="00854A05" w:rsidRDefault="0049792C" w:rsidP="00D972A5">
      <w:pPr>
        <w:autoSpaceDE w:val="0"/>
        <w:autoSpaceDN w:val="0"/>
        <w:spacing w:after="240" w:line="240" w:lineRule="auto"/>
        <w:rPr>
          <w:rFonts w:cs="Arial"/>
          <w:sz w:val="22"/>
        </w:rPr>
      </w:pPr>
      <w:hyperlink r:id="rId42" w:history="1">
        <w:r w:rsidR="00D972A5" w:rsidRPr="00854A05">
          <w:rPr>
            <w:rStyle w:val="Hyperlink"/>
            <w:rFonts w:cs="Arial"/>
            <w:sz w:val="22"/>
          </w:rPr>
          <w:t>Increase the Value of ArcGIS Services with ArcGIS Online</w:t>
        </w:r>
      </w:hyperlink>
      <w:r w:rsidR="00D972A5" w:rsidRPr="00854A05">
        <w:rPr>
          <w:rFonts w:cs="Arial"/>
          <w:color w:val="0000FF"/>
          <w:sz w:val="22"/>
        </w:rPr>
        <w:t xml:space="preserve"> </w:t>
      </w:r>
      <w:r w:rsidR="00D972A5" w:rsidRPr="00854A05">
        <w:rPr>
          <w:rFonts w:cs="Arial"/>
          <w:sz w:val="22"/>
        </w:rPr>
        <w:t xml:space="preserve">(Training seminar, 60 min) </w:t>
      </w:r>
    </w:p>
    <w:p w:rsidR="00D972A5" w:rsidRPr="00854A05" w:rsidRDefault="0049792C" w:rsidP="00D972A5">
      <w:pPr>
        <w:autoSpaceDE w:val="0"/>
        <w:autoSpaceDN w:val="0"/>
        <w:spacing w:after="240" w:line="240" w:lineRule="auto"/>
        <w:rPr>
          <w:rFonts w:cs="Arial"/>
          <w:sz w:val="22"/>
        </w:rPr>
      </w:pPr>
      <w:hyperlink r:id="rId43" w:history="1">
        <w:r w:rsidR="00D972A5" w:rsidRPr="00854A05">
          <w:rPr>
            <w:rStyle w:val="Hyperlink"/>
            <w:rFonts w:cs="Arial"/>
            <w:sz w:val="22"/>
          </w:rPr>
          <w:t>Creating Web Applications Using ArcGIS Online</w:t>
        </w:r>
      </w:hyperlink>
      <w:r w:rsidR="00D972A5" w:rsidRPr="00854A05">
        <w:rPr>
          <w:rFonts w:cs="Arial"/>
          <w:color w:val="0000FF"/>
          <w:sz w:val="22"/>
        </w:rPr>
        <w:t xml:space="preserve"> </w:t>
      </w:r>
      <w:r w:rsidR="00D972A5" w:rsidRPr="00854A05">
        <w:rPr>
          <w:rFonts w:cs="Arial"/>
          <w:sz w:val="22"/>
        </w:rPr>
        <w:t xml:space="preserve">(Web course, 30 min) </w:t>
      </w:r>
    </w:p>
    <w:p w:rsidR="00D972A5" w:rsidRPr="00854A05" w:rsidRDefault="0049792C" w:rsidP="00D972A5">
      <w:pPr>
        <w:autoSpaceDE w:val="0"/>
        <w:autoSpaceDN w:val="0"/>
        <w:spacing w:after="240" w:line="240" w:lineRule="auto"/>
        <w:rPr>
          <w:rFonts w:cs="Arial"/>
          <w:sz w:val="22"/>
        </w:rPr>
      </w:pPr>
      <w:hyperlink r:id="rId44" w:history="1">
        <w:r w:rsidR="00D972A5" w:rsidRPr="00854A05">
          <w:rPr>
            <w:rStyle w:val="Hyperlink"/>
            <w:rFonts w:cs="Arial"/>
            <w:sz w:val="22"/>
          </w:rPr>
          <w:t>Smartphone GIS: Capturing Data with Collector for ArcGIS</w:t>
        </w:r>
      </w:hyperlink>
      <w:r w:rsidR="00D972A5" w:rsidRPr="00854A05">
        <w:rPr>
          <w:rFonts w:cs="Arial"/>
          <w:color w:val="0000FF"/>
          <w:sz w:val="22"/>
        </w:rPr>
        <w:t xml:space="preserve"> </w:t>
      </w:r>
      <w:r w:rsidR="00D972A5" w:rsidRPr="00854A05">
        <w:rPr>
          <w:rFonts w:cs="Arial"/>
          <w:sz w:val="22"/>
        </w:rPr>
        <w:t xml:space="preserve">(Training seminar, 60 min)  </w:t>
      </w:r>
    </w:p>
    <w:p w:rsidR="00D972A5" w:rsidRPr="00854A05" w:rsidRDefault="0049792C" w:rsidP="00D972A5">
      <w:pPr>
        <w:autoSpaceDE w:val="0"/>
        <w:autoSpaceDN w:val="0"/>
        <w:spacing w:after="240" w:line="240" w:lineRule="auto"/>
        <w:rPr>
          <w:rFonts w:cs="Arial"/>
          <w:sz w:val="22"/>
        </w:rPr>
      </w:pPr>
      <w:hyperlink r:id="rId45" w:history="1">
        <w:r w:rsidR="00D972A5" w:rsidRPr="00854A05">
          <w:rPr>
            <w:rStyle w:val="Hyperlink"/>
            <w:rFonts w:cs="Arial"/>
            <w:sz w:val="22"/>
          </w:rPr>
          <w:t>Monitoring Data Using Operations Dashboard for ArcGIS</w:t>
        </w:r>
      </w:hyperlink>
      <w:r w:rsidR="00D972A5" w:rsidRPr="00854A05">
        <w:rPr>
          <w:rFonts w:cs="Arial"/>
          <w:color w:val="0000FF"/>
          <w:sz w:val="22"/>
        </w:rPr>
        <w:t xml:space="preserve"> </w:t>
      </w:r>
      <w:r w:rsidR="00D972A5" w:rsidRPr="00854A05">
        <w:rPr>
          <w:rFonts w:cs="Arial"/>
          <w:sz w:val="22"/>
        </w:rPr>
        <w:t xml:space="preserve">(Training seminar, 60 min) </w:t>
      </w:r>
    </w:p>
    <w:p w:rsidR="00D972A5" w:rsidRPr="00854A05" w:rsidRDefault="0049792C" w:rsidP="00D972A5">
      <w:pPr>
        <w:autoSpaceDE w:val="0"/>
        <w:autoSpaceDN w:val="0"/>
        <w:spacing w:after="240" w:line="240" w:lineRule="auto"/>
        <w:rPr>
          <w:rFonts w:cs="Arial"/>
          <w:sz w:val="22"/>
        </w:rPr>
      </w:pPr>
      <w:hyperlink r:id="rId46" w:history="1">
        <w:r w:rsidR="00D972A5" w:rsidRPr="00854A05">
          <w:rPr>
            <w:rStyle w:val="Hyperlink"/>
            <w:rFonts w:cs="Arial"/>
            <w:sz w:val="22"/>
          </w:rPr>
          <w:t>Sharing GIS Content Using an ArcGIS Online Subscription</w:t>
        </w:r>
      </w:hyperlink>
      <w:r w:rsidR="00D972A5" w:rsidRPr="00854A05">
        <w:rPr>
          <w:rFonts w:cs="Arial"/>
          <w:color w:val="0000FF"/>
          <w:sz w:val="22"/>
        </w:rPr>
        <w:t xml:space="preserve"> </w:t>
      </w:r>
      <w:r w:rsidR="00D972A5" w:rsidRPr="00854A05">
        <w:rPr>
          <w:rFonts w:cs="Arial"/>
          <w:sz w:val="22"/>
        </w:rPr>
        <w:t xml:space="preserve">(Web course, 40 min) </w:t>
      </w:r>
    </w:p>
    <w:p w:rsidR="00D972A5" w:rsidRPr="00854A05" w:rsidRDefault="0049792C" w:rsidP="00D972A5">
      <w:pPr>
        <w:autoSpaceDE w:val="0"/>
        <w:autoSpaceDN w:val="0"/>
        <w:spacing w:after="240" w:line="240" w:lineRule="auto"/>
        <w:rPr>
          <w:rFonts w:cs="Arial"/>
          <w:sz w:val="22"/>
        </w:rPr>
      </w:pPr>
      <w:hyperlink r:id="rId47" w:history="1">
        <w:r w:rsidR="00D972A5" w:rsidRPr="00854A05">
          <w:rPr>
            <w:rStyle w:val="Hyperlink"/>
            <w:rFonts w:cs="Arial"/>
            <w:sz w:val="22"/>
          </w:rPr>
          <w:t>Creating Hosted Map Services with ArcGIS Online</w:t>
        </w:r>
      </w:hyperlink>
      <w:r w:rsidR="00D972A5" w:rsidRPr="00854A05">
        <w:rPr>
          <w:rFonts w:cs="Arial"/>
          <w:color w:val="0000FF"/>
          <w:sz w:val="22"/>
        </w:rPr>
        <w:t xml:space="preserve"> </w:t>
      </w:r>
      <w:r w:rsidR="00D972A5" w:rsidRPr="00854A05">
        <w:rPr>
          <w:rFonts w:cs="Arial"/>
          <w:sz w:val="22"/>
        </w:rPr>
        <w:t xml:space="preserve">(Training seminar, 60 min) </w:t>
      </w:r>
      <w:r w:rsidR="00D972A5" w:rsidRPr="00854A05">
        <w:rPr>
          <w:rFonts w:ascii="MS Gothic" w:eastAsia="MS Gothic" w:hAnsi="MS Gothic" w:cs="MS Gothic" w:hint="eastAsia"/>
          <w:sz w:val="22"/>
        </w:rPr>
        <w:t> </w:t>
      </w:r>
    </w:p>
    <w:p w:rsidR="00D972A5" w:rsidRPr="00854A05" w:rsidRDefault="00D972A5" w:rsidP="00D972A5">
      <w:pPr>
        <w:autoSpaceDE w:val="0"/>
        <w:autoSpaceDN w:val="0"/>
        <w:spacing w:after="240"/>
        <w:rPr>
          <w:rFonts w:cs="Arial"/>
          <w:b/>
          <w:bCs/>
        </w:rPr>
      </w:pPr>
      <w:r w:rsidRPr="00854A05">
        <w:rPr>
          <w:rFonts w:cs="Arial"/>
          <w:b/>
          <w:bCs/>
        </w:rPr>
        <w:lastRenderedPageBreak/>
        <w:t>ArcGIS Online for Administrators</w:t>
      </w:r>
    </w:p>
    <w:p w:rsidR="00D972A5" w:rsidRPr="00854A05" w:rsidRDefault="0049792C" w:rsidP="00D972A5">
      <w:pPr>
        <w:autoSpaceDE w:val="0"/>
        <w:autoSpaceDN w:val="0"/>
        <w:spacing w:after="240" w:line="240" w:lineRule="auto"/>
        <w:rPr>
          <w:rFonts w:cs="Arial"/>
          <w:sz w:val="22"/>
        </w:rPr>
      </w:pPr>
      <w:hyperlink r:id="rId48" w:history="1">
        <w:r w:rsidR="00D972A5" w:rsidRPr="00854A05">
          <w:rPr>
            <w:rStyle w:val="Hyperlink"/>
            <w:rFonts w:cs="Arial"/>
            <w:sz w:val="22"/>
          </w:rPr>
          <w:t>ArcGIS Online Subscriptions: Mapping and GIS for Organizations</w:t>
        </w:r>
      </w:hyperlink>
      <w:r w:rsidR="00D972A5" w:rsidRPr="00854A05">
        <w:rPr>
          <w:rFonts w:cs="Arial"/>
          <w:color w:val="0000FF"/>
          <w:sz w:val="22"/>
        </w:rPr>
        <w:t xml:space="preserve"> </w:t>
      </w:r>
      <w:r w:rsidR="00D972A5" w:rsidRPr="00854A05">
        <w:rPr>
          <w:rFonts w:cs="Arial"/>
          <w:sz w:val="22"/>
        </w:rPr>
        <w:t xml:space="preserve">(Training seminar, 60 min) </w:t>
      </w:r>
    </w:p>
    <w:p w:rsidR="00D972A5" w:rsidRPr="00854A05" w:rsidRDefault="0049792C" w:rsidP="00D972A5">
      <w:pPr>
        <w:autoSpaceDE w:val="0"/>
        <w:autoSpaceDN w:val="0"/>
        <w:spacing w:after="240" w:line="240" w:lineRule="auto"/>
        <w:rPr>
          <w:rFonts w:cs="Arial"/>
          <w:sz w:val="22"/>
        </w:rPr>
      </w:pPr>
      <w:hyperlink r:id="rId49" w:history="1">
        <w:r w:rsidR="00D972A5" w:rsidRPr="00854A05">
          <w:rPr>
            <w:rStyle w:val="Hyperlink"/>
            <w:rFonts w:cs="Arial"/>
            <w:sz w:val="22"/>
          </w:rPr>
          <w:t>Configuring and Administering an ArcGIS Online Subscription</w:t>
        </w:r>
      </w:hyperlink>
      <w:r w:rsidR="00D972A5" w:rsidRPr="00854A05">
        <w:rPr>
          <w:rFonts w:cs="Arial"/>
          <w:color w:val="0000FF"/>
          <w:sz w:val="22"/>
        </w:rPr>
        <w:t xml:space="preserve"> </w:t>
      </w:r>
      <w:r w:rsidR="00D972A5" w:rsidRPr="00854A05">
        <w:rPr>
          <w:rFonts w:cs="Arial"/>
          <w:sz w:val="22"/>
        </w:rPr>
        <w:t xml:space="preserve">(Training seminar, 40 min) </w:t>
      </w:r>
    </w:p>
    <w:p w:rsidR="00D972A5" w:rsidRPr="00854A05" w:rsidRDefault="0049792C" w:rsidP="00D972A5">
      <w:pPr>
        <w:autoSpaceDE w:val="0"/>
        <w:autoSpaceDN w:val="0"/>
        <w:spacing w:after="240" w:line="240" w:lineRule="auto"/>
        <w:rPr>
          <w:rFonts w:cs="Arial"/>
          <w:sz w:val="22"/>
        </w:rPr>
      </w:pPr>
      <w:hyperlink r:id="rId50" w:history="1">
        <w:r w:rsidR="00D972A5" w:rsidRPr="00854A05">
          <w:rPr>
            <w:rStyle w:val="Hyperlink"/>
            <w:rFonts w:cs="Arial"/>
            <w:sz w:val="22"/>
          </w:rPr>
          <w:t>Preparing to Implement an ArcGIS Online Subscription</w:t>
        </w:r>
      </w:hyperlink>
      <w:r w:rsidR="00D972A5" w:rsidRPr="00854A05">
        <w:rPr>
          <w:rFonts w:cs="Arial"/>
          <w:color w:val="0000FF"/>
          <w:sz w:val="22"/>
        </w:rPr>
        <w:t xml:space="preserve"> </w:t>
      </w:r>
      <w:r w:rsidR="00D972A5" w:rsidRPr="00854A05">
        <w:rPr>
          <w:rFonts w:cs="Arial"/>
          <w:sz w:val="22"/>
        </w:rPr>
        <w:t xml:space="preserve">(Web course, 2 hours) </w:t>
      </w:r>
    </w:p>
    <w:p w:rsidR="00D972A5" w:rsidRPr="00854A05" w:rsidRDefault="0049792C" w:rsidP="00D972A5">
      <w:pPr>
        <w:autoSpaceDE w:val="0"/>
        <w:autoSpaceDN w:val="0"/>
        <w:spacing w:after="240"/>
        <w:rPr>
          <w:rFonts w:cs="Arial"/>
          <w:sz w:val="22"/>
        </w:rPr>
      </w:pPr>
      <w:hyperlink r:id="rId51" w:history="1">
        <w:r w:rsidR="00D972A5" w:rsidRPr="00854A05">
          <w:rPr>
            <w:rStyle w:val="Hyperlink"/>
            <w:rFonts w:cs="Arial"/>
            <w:sz w:val="22"/>
          </w:rPr>
          <w:t>Monitoring Data Using Operations Dashboard for ArcGIS</w:t>
        </w:r>
      </w:hyperlink>
      <w:r w:rsidR="00D972A5" w:rsidRPr="00854A05">
        <w:rPr>
          <w:rFonts w:cs="Arial"/>
          <w:color w:val="0000FF"/>
          <w:sz w:val="22"/>
        </w:rPr>
        <w:t xml:space="preserve"> </w:t>
      </w:r>
      <w:r w:rsidR="00D972A5" w:rsidRPr="00854A05">
        <w:rPr>
          <w:rFonts w:cs="Arial"/>
          <w:sz w:val="22"/>
        </w:rPr>
        <w:t xml:space="preserve">(Training seminar, 60 min) </w:t>
      </w:r>
    </w:p>
    <w:p w:rsidR="00D972A5" w:rsidRPr="00854A05" w:rsidRDefault="0049792C" w:rsidP="00D972A5">
      <w:pPr>
        <w:autoSpaceDE w:val="0"/>
        <w:autoSpaceDN w:val="0"/>
        <w:spacing w:after="240"/>
        <w:rPr>
          <w:rFonts w:cs="Arial"/>
          <w:sz w:val="22"/>
        </w:rPr>
      </w:pPr>
      <w:hyperlink r:id="rId52" w:history="1">
        <w:r w:rsidR="00D972A5" w:rsidRPr="00854A05">
          <w:rPr>
            <w:rStyle w:val="Hyperlink"/>
            <w:rFonts w:cs="Arial"/>
            <w:sz w:val="22"/>
          </w:rPr>
          <w:t>Sharing GIS Content Using an ArcGIS Online Subscription</w:t>
        </w:r>
      </w:hyperlink>
      <w:r w:rsidR="00D972A5" w:rsidRPr="00854A05">
        <w:rPr>
          <w:rFonts w:cs="Arial"/>
          <w:color w:val="0000FF"/>
          <w:sz w:val="22"/>
        </w:rPr>
        <w:t xml:space="preserve"> </w:t>
      </w:r>
      <w:r w:rsidR="00D972A5" w:rsidRPr="00854A05">
        <w:rPr>
          <w:rFonts w:cs="Arial"/>
          <w:sz w:val="22"/>
        </w:rPr>
        <w:t xml:space="preserve">(Web course, 40 min) </w:t>
      </w:r>
    </w:p>
    <w:p w:rsidR="00795B1A" w:rsidRDefault="00795B1A" w:rsidP="00CC2E74">
      <w:pPr>
        <w:pStyle w:val="NoSpacing"/>
        <w:rPr>
          <w:b/>
          <w:sz w:val="28"/>
          <w:szCs w:val="28"/>
        </w:rPr>
      </w:pPr>
    </w:p>
    <w:p w:rsidR="00CC2E74" w:rsidRDefault="00976CB6" w:rsidP="00CC2E74">
      <w:pPr>
        <w:pStyle w:val="NoSpacing"/>
        <w:rPr>
          <w:b/>
          <w:sz w:val="28"/>
          <w:szCs w:val="28"/>
        </w:rPr>
      </w:pPr>
      <w:r>
        <w:rPr>
          <w:b/>
          <w:sz w:val="28"/>
          <w:szCs w:val="28"/>
        </w:rPr>
        <w:t>10</w:t>
      </w:r>
      <w:r w:rsidR="00CC2E74" w:rsidRPr="00A1503D">
        <w:rPr>
          <w:b/>
          <w:sz w:val="28"/>
          <w:szCs w:val="28"/>
        </w:rPr>
        <w:t>.</w:t>
      </w:r>
      <w:r w:rsidR="00CC2E74">
        <w:rPr>
          <w:b/>
          <w:sz w:val="28"/>
          <w:szCs w:val="28"/>
        </w:rPr>
        <w:t xml:space="preserve">  List of Resources</w:t>
      </w:r>
    </w:p>
    <w:p w:rsidR="00FC21E7" w:rsidRPr="00392421" w:rsidRDefault="00FC21E7" w:rsidP="00CC2E74">
      <w:pPr>
        <w:pStyle w:val="NoSpacing"/>
        <w:rPr>
          <w:b/>
          <w:sz w:val="28"/>
          <w:szCs w:val="28"/>
        </w:rPr>
      </w:pPr>
    </w:p>
    <w:p w:rsidR="00FC21E7" w:rsidRPr="00FC21E7" w:rsidRDefault="00FC21E7" w:rsidP="00FC21E7">
      <w:pPr>
        <w:widowControl w:val="0"/>
        <w:autoSpaceDE w:val="0"/>
        <w:autoSpaceDN w:val="0"/>
        <w:adjustRightInd w:val="0"/>
        <w:spacing w:after="240"/>
        <w:rPr>
          <w:rFonts w:cs="Arial"/>
          <w:b/>
          <w:szCs w:val="24"/>
        </w:rPr>
      </w:pPr>
      <w:r w:rsidRPr="00FC21E7">
        <w:rPr>
          <w:rFonts w:cs="Arial"/>
          <w:b/>
          <w:szCs w:val="24"/>
        </w:rPr>
        <w:t>ArcGIS Online Web Help</w:t>
      </w:r>
    </w:p>
    <w:p w:rsidR="00FC21E7" w:rsidRPr="00FC21E7" w:rsidRDefault="0049792C" w:rsidP="00FC21E7">
      <w:pPr>
        <w:widowControl w:val="0"/>
        <w:autoSpaceDE w:val="0"/>
        <w:autoSpaceDN w:val="0"/>
        <w:adjustRightInd w:val="0"/>
        <w:spacing w:after="240"/>
        <w:rPr>
          <w:rFonts w:cs="Arial"/>
          <w:szCs w:val="24"/>
        </w:rPr>
      </w:pPr>
      <w:hyperlink r:id="rId53" w:history="1">
        <w:r w:rsidR="00FC21E7" w:rsidRPr="00FC21E7">
          <w:rPr>
            <w:rStyle w:val="Hyperlink"/>
            <w:rFonts w:cs="Arial"/>
            <w:szCs w:val="24"/>
          </w:rPr>
          <w:t>http://resources.arcgis.com/en/help/arcgisonline/</w:t>
        </w:r>
      </w:hyperlink>
    </w:p>
    <w:p w:rsidR="00FC21E7" w:rsidRPr="00004978" w:rsidRDefault="00004978" w:rsidP="00FC21E7">
      <w:pPr>
        <w:widowControl w:val="0"/>
        <w:autoSpaceDE w:val="0"/>
        <w:autoSpaceDN w:val="0"/>
        <w:adjustRightInd w:val="0"/>
        <w:spacing w:after="240"/>
        <w:rPr>
          <w:rFonts w:cs="Arial"/>
          <w:b/>
          <w:szCs w:val="24"/>
        </w:rPr>
      </w:pPr>
      <w:r>
        <w:rPr>
          <w:rFonts w:cs="Arial"/>
          <w:b/>
          <w:szCs w:val="24"/>
        </w:rPr>
        <w:t xml:space="preserve">ArcGIS Online Video Tutorials </w:t>
      </w:r>
      <w:r>
        <w:rPr>
          <w:rFonts w:cs="Arial"/>
          <w:szCs w:val="24"/>
        </w:rPr>
        <w:t>(</w:t>
      </w:r>
      <w:r w:rsidR="00FC21E7" w:rsidRPr="00FC21E7">
        <w:rPr>
          <w:rFonts w:cs="Arial"/>
          <w:szCs w:val="24"/>
        </w:rPr>
        <w:t xml:space="preserve">brief video tutorials on common </w:t>
      </w:r>
      <w:r>
        <w:rPr>
          <w:rFonts w:cs="Arial"/>
          <w:szCs w:val="24"/>
        </w:rPr>
        <w:t xml:space="preserve">AGOL </w:t>
      </w:r>
      <w:r w:rsidR="00FC21E7" w:rsidRPr="00FC21E7">
        <w:rPr>
          <w:rFonts w:cs="Arial"/>
          <w:szCs w:val="24"/>
        </w:rPr>
        <w:t>workflows</w:t>
      </w:r>
      <w:r>
        <w:rPr>
          <w:rFonts w:cs="Arial"/>
          <w:szCs w:val="24"/>
        </w:rPr>
        <w:t>)</w:t>
      </w:r>
      <w:r w:rsidR="00FC21E7" w:rsidRPr="00FC21E7">
        <w:rPr>
          <w:rFonts w:cs="Arial"/>
          <w:szCs w:val="24"/>
        </w:rPr>
        <w:t xml:space="preserve">: </w:t>
      </w:r>
      <w:hyperlink r:id="rId54" w:anchor="/Videos/010q00000003000000/" w:history="1">
        <w:r w:rsidR="00FC21E7" w:rsidRPr="00FC21E7">
          <w:rPr>
            <w:rStyle w:val="Hyperlink"/>
            <w:rFonts w:cs="Arial"/>
            <w:szCs w:val="24"/>
          </w:rPr>
          <w:t>http://resources.arcgis.com/en/help/arcgisonline/#/Videos/010q00000003000000/</w:t>
        </w:r>
      </w:hyperlink>
      <w:r w:rsidR="00FC21E7" w:rsidRPr="00FC21E7">
        <w:rPr>
          <w:rFonts w:cs="Arial"/>
          <w:szCs w:val="24"/>
        </w:rPr>
        <w:t xml:space="preserve"> </w:t>
      </w:r>
    </w:p>
    <w:p w:rsidR="00FC21E7" w:rsidRPr="00004978" w:rsidRDefault="00004978" w:rsidP="00004978">
      <w:pPr>
        <w:widowControl w:val="0"/>
        <w:autoSpaceDE w:val="0"/>
        <w:autoSpaceDN w:val="0"/>
        <w:adjustRightInd w:val="0"/>
        <w:spacing w:after="240"/>
        <w:rPr>
          <w:rFonts w:cs="Arial"/>
          <w:b/>
          <w:szCs w:val="24"/>
        </w:rPr>
      </w:pPr>
      <w:r>
        <w:rPr>
          <w:rFonts w:cs="Arial"/>
          <w:b/>
          <w:szCs w:val="24"/>
        </w:rPr>
        <w:t>ArcGIS Online Blog (r</w:t>
      </w:r>
      <w:r w:rsidR="00FC21E7">
        <w:rPr>
          <w:rFonts w:cs="Arial"/>
          <w:szCs w:val="24"/>
        </w:rPr>
        <w:t>esource</w:t>
      </w:r>
      <w:r w:rsidR="00FC21E7" w:rsidRPr="00FC21E7">
        <w:rPr>
          <w:rFonts w:cs="Arial"/>
          <w:szCs w:val="24"/>
        </w:rPr>
        <w:t xml:space="preserve"> for common workflows, tips and tricks and documentation on what’s new</w:t>
      </w:r>
      <w:r>
        <w:rPr>
          <w:rFonts w:cs="Arial"/>
          <w:szCs w:val="24"/>
        </w:rPr>
        <w:t>)</w:t>
      </w:r>
      <w:r w:rsidR="00FC21E7" w:rsidRPr="00FC21E7">
        <w:rPr>
          <w:rFonts w:cs="Arial"/>
          <w:szCs w:val="24"/>
        </w:rPr>
        <w:t xml:space="preserve">: </w:t>
      </w:r>
      <w:hyperlink r:id="rId55" w:history="1">
        <w:r w:rsidR="00FC21E7" w:rsidRPr="00FC21E7">
          <w:rPr>
            <w:rStyle w:val="Hyperlink"/>
            <w:rFonts w:cs="Arial"/>
            <w:szCs w:val="24"/>
          </w:rPr>
          <w:t>http://blogs.esri.com/esri/arcgis/category/arcgis-online/</w:t>
        </w:r>
      </w:hyperlink>
      <w:r w:rsidR="00FC21E7" w:rsidRPr="00FC21E7">
        <w:rPr>
          <w:rFonts w:cs="Arial"/>
          <w:szCs w:val="24"/>
        </w:rPr>
        <w:t xml:space="preserve"> </w:t>
      </w:r>
    </w:p>
    <w:p w:rsidR="00FC21E7" w:rsidRPr="00105ADB" w:rsidRDefault="00FC21E7" w:rsidP="00FC21E7">
      <w:pPr>
        <w:spacing w:before="100" w:beforeAutospacing="1" w:after="100" w:afterAutospacing="1" w:line="240" w:lineRule="auto"/>
        <w:rPr>
          <w:rFonts w:cs="Arial"/>
          <w:szCs w:val="24"/>
        </w:rPr>
      </w:pPr>
      <w:r>
        <w:rPr>
          <w:rFonts w:cs="Arial"/>
          <w:b/>
          <w:bCs/>
          <w:szCs w:val="24"/>
        </w:rPr>
        <w:t xml:space="preserve">Other </w:t>
      </w:r>
      <w:r w:rsidRPr="00105ADB">
        <w:rPr>
          <w:rFonts w:cs="Arial"/>
          <w:b/>
          <w:bCs/>
          <w:szCs w:val="24"/>
        </w:rPr>
        <w:t xml:space="preserve">ArcGIS Online links </w:t>
      </w:r>
      <w:r>
        <w:rPr>
          <w:rFonts w:cs="Arial"/>
          <w:b/>
          <w:bCs/>
          <w:szCs w:val="24"/>
        </w:rPr>
        <w:t xml:space="preserve">currently </w:t>
      </w:r>
      <w:r w:rsidRPr="00105ADB">
        <w:rPr>
          <w:rFonts w:cs="Arial"/>
          <w:b/>
          <w:bCs/>
          <w:szCs w:val="24"/>
        </w:rPr>
        <w:t>available:</w:t>
      </w:r>
    </w:p>
    <w:p w:rsidR="00FF4CEA" w:rsidRDefault="00FF4CEA" w:rsidP="00FF4CEA">
      <w:pPr>
        <w:pStyle w:val="NoSpacing"/>
      </w:pPr>
      <w:r>
        <w:t>Getting Started with ArcGIS Online Video:</w:t>
      </w:r>
    </w:p>
    <w:p w:rsidR="00FF4CEA" w:rsidRDefault="0049792C" w:rsidP="00FF4CEA">
      <w:pPr>
        <w:pStyle w:val="NoSpacing"/>
        <w:rPr>
          <w:rFonts w:cs="Arial"/>
          <w:szCs w:val="24"/>
        </w:rPr>
      </w:pPr>
      <w:hyperlink r:id="rId56" w:history="1">
        <w:r w:rsidR="00FF4CEA" w:rsidRPr="00C37266">
          <w:rPr>
            <w:rStyle w:val="Hyperlink"/>
            <w:rFonts w:cs="Arial"/>
            <w:szCs w:val="24"/>
          </w:rPr>
          <w:t>http://video.esri.com/watch/2252/getting-started-with-arcgis-online</w:t>
        </w:r>
      </w:hyperlink>
    </w:p>
    <w:p w:rsidR="00FC21E7" w:rsidRPr="00105ADB" w:rsidRDefault="00FF4CEA" w:rsidP="00FC21E7">
      <w:pPr>
        <w:spacing w:before="100" w:beforeAutospacing="1" w:after="100" w:afterAutospacing="1" w:line="240" w:lineRule="auto"/>
        <w:rPr>
          <w:rFonts w:cs="Arial"/>
          <w:szCs w:val="24"/>
        </w:rPr>
      </w:pPr>
      <w:r>
        <w:rPr>
          <w:rFonts w:cs="Arial"/>
          <w:szCs w:val="24"/>
        </w:rPr>
        <w:t xml:space="preserve">About </w:t>
      </w:r>
      <w:r w:rsidR="00FC21E7" w:rsidRPr="00105ADB">
        <w:rPr>
          <w:rFonts w:cs="Arial"/>
          <w:szCs w:val="24"/>
        </w:rPr>
        <w:t>ArcGIS</w:t>
      </w:r>
      <w:r>
        <w:rPr>
          <w:rFonts w:cs="Arial"/>
          <w:szCs w:val="24"/>
        </w:rPr>
        <w:t xml:space="preserve">: </w:t>
      </w:r>
      <w:r w:rsidR="00FC21E7" w:rsidRPr="00105ADB">
        <w:rPr>
          <w:rFonts w:cs="Arial"/>
          <w:szCs w:val="24"/>
        </w:rPr>
        <w:t xml:space="preserve"> </w:t>
      </w:r>
      <w:hyperlink r:id="rId57" w:history="1">
        <w:r w:rsidR="00FC21E7" w:rsidRPr="00105ADB">
          <w:rPr>
            <w:rFonts w:cs="Arial"/>
            <w:color w:val="0000FF"/>
            <w:szCs w:val="24"/>
            <w:u w:val="single"/>
          </w:rPr>
          <w:t>http://www.arcgis.com/about/index.html</w:t>
        </w:r>
      </w:hyperlink>
    </w:p>
    <w:p w:rsidR="00FC21E7" w:rsidRPr="00105ADB" w:rsidRDefault="00FF4CEA" w:rsidP="00FC21E7">
      <w:pPr>
        <w:spacing w:before="100" w:beforeAutospacing="1" w:after="100" w:afterAutospacing="1" w:line="240" w:lineRule="auto"/>
        <w:rPr>
          <w:rFonts w:cs="Arial"/>
          <w:szCs w:val="24"/>
        </w:rPr>
      </w:pPr>
      <w:r>
        <w:rPr>
          <w:rFonts w:cs="Arial"/>
          <w:szCs w:val="24"/>
        </w:rPr>
        <w:t xml:space="preserve">About </w:t>
      </w:r>
      <w:r w:rsidR="00FC21E7" w:rsidRPr="00105ADB">
        <w:rPr>
          <w:rFonts w:cs="Arial"/>
          <w:szCs w:val="24"/>
        </w:rPr>
        <w:t>ArcGIS Plans</w:t>
      </w:r>
      <w:r>
        <w:rPr>
          <w:rFonts w:cs="Arial"/>
          <w:szCs w:val="24"/>
        </w:rPr>
        <w:t xml:space="preserve">: </w:t>
      </w:r>
      <w:r w:rsidR="00FC21E7" w:rsidRPr="00105ADB">
        <w:rPr>
          <w:rFonts w:cs="Arial"/>
          <w:szCs w:val="24"/>
        </w:rPr>
        <w:t xml:space="preserve"> </w:t>
      </w:r>
      <w:hyperlink r:id="rId58" w:history="1">
        <w:r w:rsidR="00FC21E7" w:rsidRPr="00105ADB">
          <w:rPr>
            <w:rFonts w:cs="Arial"/>
            <w:color w:val="0000FF"/>
            <w:szCs w:val="24"/>
            <w:u w:val="single"/>
          </w:rPr>
          <w:t>http://www.arcgis.com/about/pricing.html</w:t>
        </w:r>
      </w:hyperlink>
    </w:p>
    <w:p w:rsidR="00FC21E7" w:rsidRPr="00105ADB" w:rsidRDefault="00FC21E7" w:rsidP="00FC21E7">
      <w:pPr>
        <w:spacing w:before="100" w:beforeAutospacing="1" w:after="100" w:afterAutospacing="1" w:line="240" w:lineRule="auto"/>
        <w:rPr>
          <w:rFonts w:cs="Arial"/>
          <w:szCs w:val="24"/>
        </w:rPr>
      </w:pPr>
      <w:r w:rsidRPr="00105ADB">
        <w:rPr>
          <w:rFonts w:cs="Arial"/>
          <w:szCs w:val="24"/>
        </w:rPr>
        <w:t>Service Credits Overview</w:t>
      </w:r>
      <w:r w:rsidR="00FF4CEA">
        <w:rPr>
          <w:rFonts w:cs="Arial"/>
          <w:szCs w:val="24"/>
        </w:rPr>
        <w:t xml:space="preserve">: </w:t>
      </w:r>
      <w:r w:rsidRPr="00105ADB">
        <w:rPr>
          <w:rFonts w:cs="Arial"/>
          <w:szCs w:val="24"/>
        </w:rPr>
        <w:t xml:space="preserve"> </w:t>
      </w:r>
      <w:hyperlink r:id="rId59" w:history="1">
        <w:r w:rsidRPr="00105ADB">
          <w:rPr>
            <w:rFonts w:cs="Arial"/>
            <w:color w:val="0000FF"/>
            <w:szCs w:val="24"/>
            <w:u w:val="single"/>
          </w:rPr>
          <w:t>http://www.arcgis.com/about/credits-overview.html</w:t>
        </w:r>
      </w:hyperlink>
    </w:p>
    <w:p w:rsidR="00FC21E7" w:rsidRPr="00105ADB" w:rsidRDefault="00FF4CEA" w:rsidP="00FC21E7">
      <w:pPr>
        <w:spacing w:before="100" w:beforeAutospacing="1" w:after="100" w:afterAutospacing="1" w:line="240" w:lineRule="auto"/>
        <w:rPr>
          <w:rFonts w:cs="Arial"/>
          <w:szCs w:val="24"/>
        </w:rPr>
      </w:pPr>
      <w:r>
        <w:rPr>
          <w:rFonts w:cs="Arial"/>
          <w:szCs w:val="24"/>
        </w:rPr>
        <w:t xml:space="preserve">Service Credits Estimator: </w:t>
      </w:r>
      <w:hyperlink r:id="rId60" w:history="1">
        <w:r w:rsidR="00FC21E7" w:rsidRPr="00105ADB">
          <w:rPr>
            <w:rFonts w:cs="Arial"/>
            <w:color w:val="0000FF"/>
            <w:szCs w:val="24"/>
            <w:u w:val="single"/>
          </w:rPr>
          <w:t>http://www.esri.com/software/arcgis/arcgisonline/credits/estimator</w:t>
        </w:r>
      </w:hyperlink>
    </w:p>
    <w:p w:rsidR="00FC21E7" w:rsidRPr="00105ADB" w:rsidRDefault="00FC21E7" w:rsidP="00FC21E7">
      <w:pPr>
        <w:spacing w:before="100" w:beforeAutospacing="1" w:after="100" w:afterAutospacing="1" w:line="240" w:lineRule="auto"/>
        <w:rPr>
          <w:rFonts w:cs="Arial"/>
          <w:szCs w:val="24"/>
        </w:rPr>
      </w:pPr>
      <w:r w:rsidRPr="00105ADB">
        <w:rPr>
          <w:rFonts w:cs="Arial"/>
          <w:szCs w:val="24"/>
        </w:rPr>
        <w:t>ArcGIS Resources</w:t>
      </w:r>
      <w:r w:rsidR="00FF4CEA">
        <w:rPr>
          <w:rFonts w:cs="Arial"/>
          <w:szCs w:val="24"/>
        </w:rPr>
        <w:t xml:space="preserve">: </w:t>
      </w:r>
      <w:r w:rsidRPr="00105ADB">
        <w:rPr>
          <w:rFonts w:cs="Arial"/>
          <w:szCs w:val="24"/>
        </w:rPr>
        <w:t xml:space="preserve"> </w:t>
      </w:r>
      <w:hyperlink r:id="rId61" w:history="1">
        <w:r w:rsidRPr="00105ADB">
          <w:rPr>
            <w:rFonts w:cs="Arial"/>
            <w:color w:val="0000FF"/>
            <w:szCs w:val="24"/>
            <w:u w:val="single"/>
          </w:rPr>
          <w:t>http://resources.arcgis.com/en/home/</w:t>
        </w:r>
      </w:hyperlink>
      <w:r w:rsidRPr="00105ADB">
        <w:rPr>
          <w:rFonts w:cs="Arial"/>
          <w:szCs w:val="24"/>
        </w:rPr>
        <w:t xml:space="preserve"> </w:t>
      </w:r>
    </w:p>
    <w:p w:rsidR="00FC21E7" w:rsidRPr="00105ADB" w:rsidRDefault="00FC21E7" w:rsidP="00FC21E7">
      <w:pPr>
        <w:spacing w:before="100" w:beforeAutospacing="1" w:after="100" w:afterAutospacing="1" w:line="240" w:lineRule="auto"/>
        <w:rPr>
          <w:rFonts w:cs="Arial"/>
          <w:szCs w:val="24"/>
        </w:rPr>
      </w:pPr>
      <w:r w:rsidRPr="00105ADB">
        <w:rPr>
          <w:rFonts w:cs="Arial"/>
          <w:szCs w:val="24"/>
        </w:rPr>
        <w:t xml:space="preserve">AGOL for Developers:  </w:t>
      </w:r>
      <w:hyperlink r:id="rId62" w:history="1">
        <w:r w:rsidRPr="00105ADB">
          <w:rPr>
            <w:rFonts w:cs="Arial"/>
            <w:color w:val="0000FF"/>
            <w:szCs w:val="24"/>
            <w:u w:val="single"/>
          </w:rPr>
          <w:t>http://www.esri.com/software/arcgis/arcgisonline/for-developers</w:t>
        </w:r>
      </w:hyperlink>
      <w:r w:rsidRPr="00105ADB">
        <w:rPr>
          <w:rFonts w:cs="Arial"/>
          <w:szCs w:val="24"/>
        </w:rPr>
        <w:t xml:space="preserve"> </w:t>
      </w:r>
    </w:p>
    <w:p w:rsidR="00FC21E7" w:rsidRPr="00105ADB" w:rsidRDefault="00FF4CEA" w:rsidP="00FC21E7">
      <w:pPr>
        <w:spacing w:before="100" w:beforeAutospacing="1" w:after="100" w:afterAutospacing="1" w:line="240" w:lineRule="auto"/>
        <w:rPr>
          <w:rFonts w:cs="Arial"/>
          <w:szCs w:val="24"/>
        </w:rPr>
      </w:pPr>
      <w:r>
        <w:rPr>
          <w:rFonts w:cs="Arial"/>
          <w:bCs/>
          <w:szCs w:val="24"/>
        </w:rPr>
        <w:t xml:space="preserve">ArcGIS </w:t>
      </w:r>
      <w:r w:rsidR="00FC21E7" w:rsidRPr="00FF4CEA">
        <w:rPr>
          <w:rFonts w:cs="Arial"/>
          <w:bCs/>
          <w:szCs w:val="24"/>
        </w:rPr>
        <w:t>Mobile</w:t>
      </w:r>
      <w:r w:rsidR="00FC21E7" w:rsidRPr="00105ADB">
        <w:rPr>
          <w:rFonts w:cs="Arial"/>
          <w:szCs w:val="24"/>
        </w:rPr>
        <w:t>:</w:t>
      </w:r>
      <w:r>
        <w:rPr>
          <w:rFonts w:cs="Arial"/>
          <w:szCs w:val="24"/>
        </w:rPr>
        <w:t xml:space="preserve"> </w:t>
      </w:r>
      <w:r w:rsidR="00FC21E7" w:rsidRPr="00105ADB">
        <w:rPr>
          <w:rFonts w:cs="Arial"/>
          <w:szCs w:val="24"/>
        </w:rPr>
        <w:t xml:space="preserve"> </w:t>
      </w:r>
      <w:hyperlink r:id="rId63" w:history="1">
        <w:r w:rsidR="00FC21E7" w:rsidRPr="00105ADB">
          <w:rPr>
            <w:rFonts w:cs="Arial"/>
            <w:color w:val="0000FF"/>
            <w:szCs w:val="24"/>
            <w:u w:val="single"/>
          </w:rPr>
          <w:t>http://www.esri.com/software/arcgis/smartphones/develop</w:t>
        </w:r>
      </w:hyperlink>
      <w:r w:rsidR="00FC21E7" w:rsidRPr="00105ADB">
        <w:rPr>
          <w:rFonts w:cs="Arial"/>
          <w:szCs w:val="24"/>
        </w:rPr>
        <w:t xml:space="preserve"> </w:t>
      </w:r>
    </w:p>
    <w:p w:rsidR="00FF4CEA" w:rsidRDefault="00FC21E7" w:rsidP="00FF4CEA">
      <w:pPr>
        <w:pStyle w:val="NoSpacing"/>
      </w:pPr>
      <w:r w:rsidRPr="00FF4CEA">
        <w:t>ArcGIS for Local Gov</w:t>
      </w:r>
      <w:r w:rsidR="00FF4CEA">
        <w:t>ernment:</w:t>
      </w:r>
    </w:p>
    <w:p w:rsidR="00FC21E7" w:rsidRPr="00105ADB" w:rsidRDefault="0049792C" w:rsidP="00FF4CEA">
      <w:pPr>
        <w:pStyle w:val="NoSpacing"/>
      </w:pPr>
      <w:hyperlink r:id="rId64" w:history="1">
        <w:r w:rsidR="00FC21E7" w:rsidRPr="00105ADB">
          <w:rPr>
            <w:color w:val="0000FF"/>
            <w:u w:val="single"/>
          </w:rPr>
          <w:t>http://www.esri.com/industries/localgov/arcgis-for-local-government</w:t>
        </w:r>
      </w:hyperlink>
    </w:p>
    <w:p w:rsidR="00FF4CEA" w:rsidRPr="00FF4CEA" w:rsidRDefault="00004978" w:rsidP="00105ADB">
      <w:pPr>
        <w:spacing w:before="100" w:beforeAutospacing="1" w:after="100" w:afterAutospacing="1" w:line="240" w:lineRule="auto"/>
        <w:rPr>
          <w:rFonts w:cs="Arial"/>
          <w:b/>
          <w:szCs w:val="24"/>
        </w:rPr>
      </w:pPr>
      <w:r>
        <w:rPr>
          <w:rFonts w:cs="Arial"/>
          <w:b/>
          <w:szCs w:val="24"/>
        </w:rPr>
        <w:t>Other</w:t>
      </w:r>
      <w:r w:rsidR="00FF4CEA" w:rsidRPr="00FF4CEA">
        <w:rPr>
          <w:rFonts w:cs="Arial"/>
          <w:b/>
          <w:szCs w:val="24"/>
        </w:rPr>
        <w:t xml:space="preserve"> Resources:</w:t>
      </w:r>
    </w:p>
    <w:p w:rsidR="00004978" w:rsidRPr="00105ADB" w:rsidRDefault="00004978" w:rsidP="00004978">
      <w:pPr>
        <w:spacing w:before="100" w:beforeAutospacing="1" w:after="100" w:afterAutospacing="1" w:line="240" w:lineRule="auto"/>
        <w:rPr>
          <w:rFonts w:cs="Arial"/>
          <w:color w:val="1F497D"/>
          <w:szCs w:val="24"/>
        </w:rPr>
      </w:pPr>
      <w:r w:rsidRPr="005C72EB">
        <w:rPr>
          <w:rFonts w:cs="Arial"/>
          <w:szCs w:val="24"/>
        </w:rPr>
        <w:t xml:space="preserve">Link to </w:t>
      </w:r>
      <w:proofErr w:type="spellStart"/>
      <w:r w:rsidRPr="005C72EB">
        <w:rPr>
          <w:rFonts w:cs="Arial"/>
          <w:szCs w:val="24"/>
        </w:rPr>
        <w:t>PennShare</w:t>
      </w:r>
      <w:proofErr w:type="spellEnd"/>
      <w:r>
        <w:rPr>
          <w:rFonts w:cs="Arial"/>
          <w:szCs w:val="24"/>
        </w:rPr>
        <w:t>:</w:t>
      </w:r>
      <w:r w:rsidRPr="005C72EB">
        <w:rPr>
          <w:rFonts w:cs="Arial"/>
          <w:szCs w:val="24"/>
        </w:rPr>
        <w:t xml:space="preserve"> </w:t>
      </w:r>
      <w:r w:rsidRPr="00105ADB">
        <w:rPr>
          <w:rFonts w:cs="Arial"/>
          <w:color w:val="1F497D"/>
          <w:szCs w:val="24"/>
        </w:rPr>
        <w:t xml:space="preserve"> </w:t>
      </w:r>
      <w:hyperlink r:id="rId65" w:history="1">
        <w:r w:rsidRPr="00105ADB">
          <w:rPr>
            <w:rFonts w:cs="Arial"/>
            <w:color w:val="0000FF"/>
            <w:szCs w:val="24"/>
            <w:u w:val="single"/>
          </w:rPr>
          <w:t>https://pennshare.maps.arcgis.com/home/</w:t>
        </w:r>
      </w:hyperlink>
    </w:p>
    <w:p w:rsidR="00105ADB" w:rsidRPr="00105ADB" w:rsidRDefault="00105ADB" w:rsidP="00105ADB">
      <w:pPr>
        <w:spacing w:before="100" w:beforeAutospacing="1" w:after="100" w:afterAutospacing="1" w:line="240" w:lineRule="auto"/>
        <w:rPr>
          <w:rFonts w:cs="Arial"/>
          <w:szCs w:val="24"/>
        </w:rPr>
      </w:pPr>
      <w:r w:rsidRPr="00105ADB">
        <w:rPr>
          <w:rFonts w:cs="Arial"/>
          <w:szCs w:val="24"/>
        </w:rPr>
        <w:t xml:space="preserve">AASHTO TIG </w:t>
      </w:r>
      <w:r w:rsidR="005C72EB">
        <w:rPr>
          <w:rFonts w:cs="Arial"/>
          <w:szCs w:val="24"/>
        </w:rPr>
        <w:t xml:space="preserve">home </w:t>
      </w:r>
      <w:r w:rsidRPr="00105ADB">
        <w:rPr>
          <w:rFonts w:cs="Arial"/>
          <w:szCs w:val="24"/>
        </w:rPr>
        <w:t>page</w:t>
      </w:r>
      <w:r w:rsidR="005C72EB">
        <w:rPr>
          <w:rFonts w:cs="Arial"/>
          <w:szCs w:val="24"/>
        </w:rPr>
        <w:t xml:space="preserve">:  </w:t>
      </w:r>
      <w:hyperlink r:id="rId66" w:history="1">
        <w:r w:rsidRPr="00105ADB">
          <w:rPr>
            <w:rFonts w:cs="Arial"/>
            <w:color w:val="0000FF"/>
            <w:szCs w:val="24"/>
            <w:u w:val="single"/>
          </w:rPr>
          <w:t>http://tig.transportation.org</w:t>
        </w:r>
      </w:hyperlink>
      <w:r w:rsidRPr="00105ADB">
        <w:rPr>
          <w:rFonts w:cs="Arial"/>
          <w:szCs w:val="24"/>
        </w:rPr>
        <w:t xml:space="preserve"> </w:t>
      </w:r>
    </w:p>
    <w:p w:rsidR="00105ADB" w:rsidRPr="00105ADB" w:rsidRDefault="005C72EB" w:rsidP="00105ADB">
      <w:pPr>
        <w:spacing w:after="240" w:line="240" w:lineRule="auto"/>
        <w:rPr>
          <w:rFonts w:cs="Arial"/>
          <w:szCs w:val="24"/>
        </w:rPr>
      </w:pPr>
      <w:r>
        <w:rPr>
          <w:rFonts w:cs="Arial"/>
          <w:szCs w:val="24"/>
        </w:rPr>
        <w:t>L</w:t>
      </w:r>
      <w:r w:rsidR="00105ADB" w:rsidRPr="00105ADB">
        <w:rPr>
          <w:rFonts w:cs="Arial"/>
          <w:szCs w:val="24"/>
        </w:rPr>
        <w:t xml:space="preserve">ink to </w:t>
      </w:r>
      <w:proofErr w:type="spellStart"/>
      <w:r w:rsidR="00105ADB" w:rsidRPr="00105ADB">
        <w:rPr>
          <w:rFonts w:cs="Arial"/>
          <w:szCs w:val="24"/>
        </w:rPr>
        <w:t>UPlan</w:t>
      </w:r>
      <w:proofErr w:type="spellEnd"/>
      <w:r>
        <w:rPr>
          <w:rFonts w:cs="Arial"/>
          <w:szCs w:val="24"/>
        </w:rPr>
        <w:t>:</w:t>
      </w:r>
      <w:r w:rsidR="00105ADB" w:rsidRPr="00105ADB">
        <w:rPr>
          <w:rFonts w:cs="Arial"/>
          <w:szCs w:val="24"/>
        </w:rPr>
        <w:t xml:space="preserve">  </w:t>
      </w:r>
      <w:hyperlink r:id="rId67" w:history="1">
        <w:r w:rsidR="00105ADB" w:rsidRPr="00105ADB">
          <w:rPr>
            <w:rFonts w:cs="Arial"/>
            <w:color w:val="0000FF"/>
            <w:szCs w:val="24"/>
            <w:u w:val="single"/>
          </w:rPr>
          <w:t>http://tig.transportation.org/Pages/UPlan.aspx</w:t>
        </w:r>
      </w:hyperlink>
      <w:r w:rsidR="00105ADB" w:rsidRPr="00105ADB">
        <w:rPr>
          <w:rFonts w:cs="Arial"/>
          <w:szCs w:val="24"/>
        </w:rPr>
        <w:t xml:space="preserve"> </w:t>
      </w:r>
    </w:p>
    <w:p w:rsidR="0012293C" w:rsidRPr="0076184B" w:rsidRDefault="0012293C" w:rsidP="006A3460">
      <w:pPr>
        <w:rPr>
          <w:szCs w:val="24"/>
        </w:rPr>
      </w:pPr>
    </w:p>
    <w:sectPr w:rsidR="0012293C" w:rsidRPr="0076184B" w:rsidSect="00C173B7">
      <w:type w:val="continuous"/>
      <w:pgSz w:w="12240" w:h="15840"/>
      <w:pgMar w:top="1440" w:right="1440" w:bottom="1440" w:left="1440" w:header="720" w:footer="720" w:gutter="0"/>
      <w:pgNumType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E20" w:rsidRDefault="00C05E20" w:rsidP="00D2141A">
      <w:pPr>
        <w:spacing w:after="0" w:line="240" w:lineRule="auto"/>
      </w:pPr>
      <w:r>
        <w:separator/>
      </w:r>
    </w:p>
  </w:endnote>
  <w:endnote w:type="continuationSeparator" w:id="0">
    <w:p w:rsidR="00C05E20" w:rsidRDefault="00C05E20" w:rsidP="00D21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E20" w:rsidRDefault="00C05E20">
    <w:pPr>
      <w:pStyle w:val="Footer"/>
      <w:jc w:val="center"/>
    </w:pPr>
  </w:p>
  <w:p w:rsidR="00C05E20" w:rsidRDefault="00C05E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E20" w:rsidRDefault="00C05E20" w:rsidP="00D2141A">
      <w:pPr>
        <w:spacing w:after="0" w:line="240" w:lineRule="auto"/>
      </w:pPr>
      <w:r>
        <w:separator/>
      </w:r>
    </w:p>
  </w:footnote>
  <w:footnote w:type="continuationSeparator" w:id="0">
    <w:p w:rsidR="00C05E20" w:rsidRDefault="00C05E20" w:rsidP="00D214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364217"/>
      <w:docPartObj>
        <w:docPartGallery w:val="Watermarks"/>
        <w:docPartUnique/>
      </w:docPartObj>
    </w:sdtPr>
    <w:sdtEndPr/>
    <w:sdtContent>
      <w:p w:rsidR="00C05E20" w:rsidRDefault="0049792C">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E95"/>
    <w:multiLevelType w:val="hybridMultilevel"/>
    <w:tmpl w:val="C10A41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E13E3"/>
    <w:multiLevelType w:val="hybridMultilevel"/>
    <w:tmpl w:val="2A14B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00538"/>
    <w:multiLevelType w:val="hybridMultilevel"/>
    <w:tmpl w:val="B5A28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745BF0"/>
    <w:multiLevelType w:val="hybridMultilevel"/>
    <w:tmpl w:val="CCD22E70"/>
    <w:lvl w:ilvl="0" w:tplc="0D20C696">
      <w:start w:val="1"/>
      <w:numFmt w:val="upperRoman"/>
      <w:pStyle w:val="Heading2"/>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7A3DF2"/>
    <w:multiLevelType w:val="hybridMultilevel"/>
    <w:tmpl w:val="589CC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3363FB"/>
    <w:multiLevelType w:val="hybridMultilevel"/>
    <w:tmpl w:val="2CF62CC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0F81B0C"/>
    <w:multiLevelType w:val="hybridMultilevel"/>
    <w:tmpl w:val="EF203734"/>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375E928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F52966"/>
    <w:multiLevelType w:val="hybridMultilevel"/>
    <w:tmpl w:val="ADD43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4E3E99"/>
    <w:multiLevelType w:val="hybridMultilevel"/>
    <w:tmpl w:val="69CAF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DF43CC"/>
    <w:multiLevelType w:val="hybridMultilevel"/>
    <w:tmpl w:val="6420BF4A"/>
    <w:lvl w:ilvl="0" w:tplc="BF7218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CB449E"/>
    <w:multiLevelType w:val="hybridMultilevel"/>
    <w:tmpl w:val="3C109D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401551"/>
    <w:multiLevelType w:val="hybridMultilevel"/>
    <w:tmpl w:val="ED0431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CB1771C"/>
    <w:multiLevelType w:val="hybridMultilevel"/>
    <w:tmpl w:val="9830F93C"/>
    <w:lvl w:ilvl="0" w:tplc="539A9FCE">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BA7234"/>
    <w:multiLevelType w:val="hybridMultilevel"/>
    <w:tmpl w:val="2812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952DBB"/>
    <w:multiLevelType w:val="hybridMultilevel"/>
    <w:tmpl w:val="36A6FF5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0F33721"/>
    <w:multiLevelType w:val="hybridMultilevel"/>
    <w:tmpl w:val="F768D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593370"/>
    <w:multiLevelType w:val="hybridMultilevel"/>
    <w:tmpl w:val="22B25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8C6A23"/>
    <w:multiLevelType w:val="hybridMultilevel"/>
    <w:tmpl w:val="05DAF1E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4981816"/>
    <w:multiLevelType w:val="hybridMultilevel"/>
    <w:tmpl w:val="338C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EE6779"/>
    <w:multiLevelType w:val="hybridMultilevel"/>
    <w:tmpl w:val="CA90A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9B3C71"/>
    <w:multiLevelType w:val="hybridMultilevel"/>
    <w:tmpl w:val="EEBE70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167E02"/>
    <w:multiLevelType w:val="hybridMultilevel"/>
    <w:tmpl w:val="C95C5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EA5C03"/>
    <w:multiLevelType w:val="hybridMultilevel"/>
    <w:tmpl w:val="01265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755580"/>
    <w:multiLevelType w:val="hybridMultilevel"/>
    <w:tmpl w:val="16C4A1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571992"/>
    <w:multiLevelType w:val="hybridMultilevel"/>
    <w:tmpl w:val="38823278"/>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381044"/>
    <w:multiLevelType w:val="hybridMultilevel"/>
    <w:tmpl w:val="949A48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097601"/>
    <w:multiLevelType w:val="hybridMultilevel"/>
    <w:tmpl w:val="C8CCC8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856E13"/>
    <w:multiLevelType w:val="hybridMultilevel"/>
    <w:tmpl w:val="32AEA7E4"/>
    <w:lvl w:ilvl="0" w:tplc="E48EA1A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E10FD2"/>
    <w:multiLevelType w:val="hybridMultilevel"/>
    <w:tmpl w:val="183E4E28"/>
    <w:lvl w:ilvl="0" w:tplc="0D20C696">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2447491"/>
    <w:multiLevelType w:val="hybridMultilevel"/>
    <w:tmpl w:val="86026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5E5359"/>
    <w:multiLevelType w:val="hybridMultilevel"/>
    <w:tmpl w:val="A6FA54F6"/>
    <w:lvl w:ilvl="0" w:tplc="3C0CE4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619750E"/>
    <w:multiLevelType w:val="hybridMultilevel"/>
    <w:tmpl w:val="F2FEBD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A184E1C"/>
    <w:multiLevelType w:val="hybridMultilevel"/>
    <w:tmpl w:val="A1A81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ADA5FA7"/>
    <w:multiLevelType w:val="hybridMultilevel"/>
    <w:tmpl w:val="BAAA9BD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B74698C"/>
    <w:multiLevelType w:val="hybridMultilevel"/>
    <w:tmpl w:val="0066A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C9416F3"/>
    <w:multiLevelType w:val="hybridMultilevel"/>
    <w:tmpl w:val="1A1264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CD729EB"/>
    <w:multiLevelType w:val="hybridMultilevel"/>
    <w:tmpl w:val="728837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250010A"/>
    <w:multiLevelType w:val="hybridMultilevel"/>
    <w:tmpl w:val="317E0EB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262383A"/>
    <w:multiLevelType w:val="hybridMultilevel"/>
    <w:tmpl w:val="6F964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39B32C6"/>
    <w:multiLevelType w:val="hybridMultilevel"/>
    <w:tmpl w:val="6D3E62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4284B3F"/>
    <w:multiLevelType w:val="hybridMultilevel"/>
    <w:tmpl w:val="D9567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C7C5D01"/>
    <w:multiLevelType w:val="hybridMultilevel"/>
    <w:tmpl w:val="7BE20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16671A"/>
    <w:multiLevelType w:val="hybridMultilevel"/>
    <w:tmpl w:val="5F5CDB5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4902CE6"/>
    <w:multiLevelType w:val="hybridMultilevel"/>
    <w:tmpl w:val="7C0EAE1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6FB7FB7"/>
    <w:multiLevelType w:val="hybridMultilevel"/>
    <w:tmpl w:val="32AEA7E4"/>
    <w:lvl w:ilvl="0" w:tplc="E48EA1A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795163E"/>
    <w:multiLevelType w:val="hybridMultilevel"/>
    <w:tmpl w:val="19B0E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E241BB3"/>
    <w:multiLevelType w:val="hybridMultilevel"/>
    <w:tmpl w:val="95986C44"/>
    <w:lvl w:ilvl="0" w:tplc="04090011">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181223C"/>
    <w:multiLevelType w:val="hybridMultilevel"/>
    <w:tmpl w:val="0F8E15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5A9346B"/>
    <w:multiLevelType w:val="hybridMultilevel"/>
    <w:tmpl w:val="305A5F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75F469D1"/>
    <w:multiLevelType w:val="hybridMultilevel"/>
    <w:tmpl w:val="8872FC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9532FDF"/>
    <w:multiLevelType w:val="hybridMultilevel"/>
    <w:tmpl w:val="9A206C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A4A4356"/>
    <w:multiLevelType w:val="hybridMultilevel"/>
    <w:tmpl w:val="E73C8A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AE0378A"/>
    <w:multiLevelType w:val="hybridMultilevel"/>
    <w:tmpl w:val="B3D69A36"/>
    <w:lvl w:ilvl="0" w:tplc="D25CB21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D1F730C"/>
    <w:multiLevelType w:val="hybridMultilevel"/>
    <w:tmpl w:val="AEEE5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E112D48"/>
    <w:multiLevelType w:val="hybridMultilevel"/>
    <w:tmpl w:val="A6102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7"/>
  </w:num>
  <w:num w:numId="3">
    <w:abstractNumId w:val="36"/>
  </w:num>
  <w:num w:numId="4">
    <w:abstractNumId w:val="31"/>
  </w:num>
  <w:num w:numId="5">
    <w:abstractNumId w:val="10"/>
  </w:num>
  <w:num w:numId="6">
    <w:abstractNumId w:val="3"/>
  </w:num>
  <w:num w:numId="7">
    <w:abstractNumId w:val="17"/>
  </w:num>
  <w:num w:numId="8">
    <w:abstractNumId w:val="24"/>
  </w:num>
  <w:num w:numId="9">
    <w:abstractNumId w:val="49"/>
  </w:num>
  <w:num w:numId="10">
    <w:abstractNumId w:val="47"/>
  </w:num>
  <w:num w:numId="11">
    <w:abstractNumId w:val="53"/>
  </w:num>
  <w:num w:numId="12">
    <w:abstractNumId w:val="50"/>
  </w:num>
  <w:num w:numId="13">
    <w:abstractNumId w:val="5"/>
  </w:num>
  <w:num w:numId="14">
    <w:abstractNumId w:val="35"/>
  </w:num>
  <w:num w:numId="15">
    <w:abstractNumId w:val="25"/>
  </w:num>
  <w:num w:numId="16">
    <w:abstractNumId w:val="43"/>
  </w:num>
  <w:num w:numId="17">
    <w:abstractNumId w:val="6"/>
  </w:num>
  <w:num w:numId="18">
    <w:abstractNumId w:val="51"/>
  </w:num>
  <w:num w:numId="19">
    <w:abstractNumId w:val="12"/>
  </w:num>
  <w:num w:numId="20">
    <w:abstractNumId w:val="23"/>
  </w:num>
  <w:num w:numId="21">
    <w:abstractNumId w:val="0"/>
  </w:num>
  <w:num w:numId="22">
    <w:abstractNumId w:val="14"/>
  </w:num>
  <w:num w:numId="23">
    <w:abstractNumId w:val="42"/>
  </w:num>
  <w:num w:numId="24">
    <w:abstractNumId w:val="22"/>
  </w:num>
  <w:num w:numId="25">
    <w:abstractNumId w:val="48"/>
  </w:num>
  <w:num w:numId="26">
    <w:abstractNumId w:val="7"/>
  </w:num>
  <w:num w:numId="27">
    <w:abstractNumId w:val="41"/>
  </w:num>
  <w:num w:numId="28">
    <w:abstractNumId w:val="45"/>
  </w:num>
  <w:num w:numId="29">
    <w:abstractNumId w:val="38"/>
  </w:num>
  <w:num w:numId="30">
    <w:abstractNumId w:val="34"/>
  </w:num>
  <w:num w:numId="31">
    <w:abstractNumId w:val="13"/>
  </w:num>
  <w:num w:numId="32">
    <w:abstractNumId w:val="8"/>
  </w:num>
  <w:num w:numId="33">
    <w:abstractNumId w:val="2"/>
  </w:num>
  <w:num w:numId="34">
    <w:abstractNumId w:val="18"/>
  </w:num>
  <w:num w:numId="35">
    <w:abstractNumId w:val="16"/>
  </w:num>
  <w:num w:numId="36">
    <w:abstractNumId w:val="21"/>
  </w:num>
  <w:num w:numId="37">
    <w:abstractNumId w:val="40"/>
  </w:num>
  <w:num w:numId="38">
    <w:abstractNumId w:val="39"/>
  </w:num>
  <w:num w:numId="39">
    <w:abstractNumId w:val="28"/>
  </w:num>
  <w:num w:numId="40">
    <w:abstractNumId w:val="33"/>
  </w:num>
  <w:num w:numId="41">
    <w:abstractNumId w:val="4"/>
  </w:num>
  <w:num w:numId="42">
    <w:abstractNumId w:val="46"/>
  </w:num>
  <w:num w:numId="43">
    <w:abstractNumId w:val="26"/>
  </w:num>
  <w:num w:numId="44">
    <w:abstractNumId w:val="32"/>
  </w:num>
  <w:num w:numId="45">
    <w:abstractNumId w:val="20"/>
  </w:num>
  <w:num w:numId="46">
    <w:abstractNumId w:val="27"/>
  </w:num>
  <w:num w:numId="47">
    <w:abstractNumId w:val="9"/>
  </w:num>
  <w:num w:numId="48">
    <w:abstractNumId w:val="52"/>
  </w:num>
  <w:num w:numId="49">
    <w:abstractNumId w:val="44"/>
  </w:num>
  <w:num w:numId="50">
    <w:abstractNumId w:val="19"/>
  </w:num>
  <w:num w:numId="51">
    <w:abstractNumId w:val="1"/>
  </w:num>
  <w:num w:numId="52">
    <w:abstractNumId w:val="30"/>
  </w:num>
  <w:num w:numId="53">
    <w:abstractNumId w:val="29"/>
  </w:num>
  <w:num w:numId="54">
    <w:abstractNumId w:val="54"/>
  </w:num>
  <w:num w:numId="55">
    <w:abstractNumId w:val="11"/>
    <w:lvlOverride w:ilvl="0"/>
    <w:lvlOverride w:ilvl="1"/>
    <w:lvlOverride w:ilvl="2"/>
    <w:lvlOverride w:ilvl="3"/>
    <w:lvlOverride w:ilvl="4"/>
    <w:lvlOverride w:ilvl="5"/>
    <w:lvlOverride w:ilvl="6"/>
    <w:lvlOverride w:ilvl="7"/>
    <w:lvlOverride w:ilv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DA7"/>
    <w:rsid w:val="00004978"/>
    <w:rsid w:val="00017CF0"/>
    <w:rsid w:val="000241F6"/>
    <w:rsid w:val="00041ECA"/>
    <w:rsid w:val="00054796"/>
    <w:rsid w:val="00072480"/>
    <w:rsid w:val="00075EAF"/>
    <w:rsid w:val="000855C9"/>
    <w:rsid w:val="000C543A"/>
    <w:rsid w:val="000D4ED8"/>
    <w:rsid w:val="000D7869"/>
    <w:rsid w:val="000E0C2E"/>
    <w:rsid w:val="000E486A"/>
    <w:rsid w:val="000E49B9"/>
    <w:rsid w:val="000E7EFB"/>
    <w:rsid w:val="000F14FF"/>
    <w:rsid w:val="00104D27"/>
    <w:rsid w:val="00105ADB"/>
    <w:rsid w:val="00120AA0"/>
    <w:rsid w:val="0012293C"/>
    <w:rsid w:val="00134ACF"/>
    <w:rsid w:val="00155DA7"/>
    <w:rsid w:val="00172069"/>
    <w:rsid w:val="00176FA0"/>
    <w:rsid w:val="001818D4"/>
    <w:rsid w:val="00184B59"/>
    <w:rsid w:val="001A398F"/>
    <w:rsid w:val="001C05E1"/>
    <w:rsid w:val="001D72BA"/>
    <w:rsid w:val="001F593B"/>
    <w:rsid w:val="00203DCC"/>
    <w:rsid w:val="00213A79"/>
    <w:rsid w:val="00232598"/>
    <w:rsid w:val="002401DC"/>
    <w:rsid w:val="00242F8E"/>
    <w:rsid w:val="00245C7A"/>
    <w:rsid w:val="00247DAB"/>
    <w:rsid w:val="002626B6"/>
    <w:rsid w:val="00262EA3"/>
    <w:rsid w:val="002A0EE2"/>
    <w:rsid w:val="002B2492"/>
    <w:rsid w:val="002E37B7"/>
    <w:rsid w:val="002E3C72"/>
    <w:rsid w:val="002F583A"/>
    <w:rsid w:val="00302E24"/>
    <w:rsid w:val="0030693C"/>
    <w:rsid w:val="00316BA1"/>
    <w:rsid w:val="00322CE8"/>
    <w:rsid w:val="00323818"/>
    <w:rsid w:val="00333EF9"/>
    <w:rsid w:val="0034051D"/>
    <w:rsid w:val="0035394F"/>
    <w:rsid w:val="00390AC4"/>
    <w:rsid w:val="00392421"/>
    <w:rsid w:val="00395D25"/>
    <w:rsid w:val="003C0071"/>
    <w:rsid w:val="003C25B3"/>
    <w:rsid w:val="003C3273"/>
    <w:rsid w:val="003D31BF"/>
    <w:rsid w:val="003D5C07"/>
    <w:rsid w:val="003E6A57"/>
    <w:rsid w:val="003F4657"/>
    <w:rsid w:val="00401520"/>
    <w:rsid w:val="004119D9"/>
    <w:rsid w:val="00431229"/>
    <w:rsid w:val="0043717E"/>
    <w:rsid w:val="00437ADC"/>
    <w:rsid w:val="0046138F"/>
    <w:rsid w:val="00463AF1"/>
    <w:rsid w:val="004919C9"/>
    <w:rsid w:val="004974E2"/>
    <w:rsid w:val="0049792C"/>
    <w:rsid w:val="004A6013"/>
    <w:rsid w:val="004A6552"/>
    <w:rsid w:val="004B69E8"/>
    <w:rsid w:val="004B7B15"/>
    <w:rsid w:val="004D054B"/>
    <w:rsid w:val="004D7B76"/>
    <w:rsid w:val="004E688D"/>
    <w:rsid w:val="004F0787"/>
    <w:rsid w:val="004F79B3"/>
    <w:rsid w:val="00511ED8"/>
    <w:rsid w:val="00512298"/>
    <w:rsid w:val="00516E93"/>
    <w:rsid w:val="005561F8"/>
    <w:rsid w:val="005572A0"/>
    <w:rsid w:val="00586004"/>
    <w:rsid w:val="00594556"/>
    <w:rsid w:val="005A3D38"/>
    <w:rsid w:val="005C4C6D"/>
    <w:rsid w:val="005C72EB"/>
    <w:rsid w:val="005D2832"/>
    <w:rsid w:val="005D7DCC"/>
    <w:rsid w:val="005E07C6"/>
    <w:rsid w:val="00602288"/>
    <w:rsid w:val="0062200C"/>
    <w:rsid w:val="00622243"/>
    <w:rsid w:val="00635A15"/>
    <w:rsid w:val="006A3460"/>
    <w:rsid w:val="006C590C"/>
    <w:rsid w:val="006D1B2B"/>
    <w:rsid w:val="0070425D"/>
    <w:rsid w:val="0071647A"/>
    <w:rsid w:val="00745F24"/>
    <w:rsid w:val="007533E1"/>
    <w:rsid w:val="0076184B"/>
    <w:rsid w:val="007875D5"/>
    <w:rsid w:val="0079570F"/>
    <w:rsid w:val="00795B1A"/>
    <w:rsid w:val="007A1995"/>
    <w:rsid w:val="007A476F"/>
    <w:rsid w:val="007A4B72"/>
    <w:rsid w:val="007A74FB"/>
    <w:rsid w:val="007C4B5C"/>
    <w:rsid w:val="007C784A"/>
    <w:rsid w:val="007D3C4B"/>
    <w:rsid w:val="00802D1D"/>
    <w:rsid w:val="00812CF6"/>
    <w:rsid w:val="00822082"/>
    <w:rsid w:val="008304C0"/>
    <w:rsid w:val="0085494E"/>
    <w:rsid w:val="00854A05"/>
    <w:rsid w:val="00871060"/>
    <w:rsid w:val="00875818"/>
    <w:rsid w:val="00875B20"/>
    <w:rsid w:val="00881D1E"/>
    <w:rsid w:val="00882301"/>
    <w:rsid w:val="00882EC0"/>
    <w:rsid w:val="00883324"/>
    <w:rsid w:val="0088379B"/>
    <w:rsid w:val="00897E1C"/>
    <w:rsid w:val="008A6824"/>
    <w:rsid w:val="008A6CC5"/>
    <w:rsid w:val="008B6672"/>
    <w:rsid w:val="008D4AD9"/>
    <w:rsid w:val="008E57C1"/>
    <w:rsid w:val="008F4139"/>
    <w:rsid w:val="00912ECC"/>
    <w:rsid w:val="0091339E"/>
    <w:rsid w:val="00913BED"/>
    <w:rsid w:val="00937B15"/>
    <w:rsid w:val="0094122B"/>
    <w:rsid w:val="00947EF2"/>
    <w:rsid w:val="009518F1"/>
    <w:rsid w:val="009672E0"/>
    <w:rsid w:val="00976CB6"/>
    <w:rsid w:val="00983142"/>
    <w:rsid w:val="00997D31"/>
    <w:rsid w:val="009C37E8"/>
    <w:rsid w:val="009F3055"/>
    <w:rsid w:val="009F6BCC"/>
    <w:rsid w:val="00A0715E"/>
    <w:rsid w:val="00A1503D"/>
    <w:rsid w:val="00A255A9"/>
    <w:rsid w:val="00A33EAE"/>
    <w:rsid w:val="00A406A3"/>
    <w:rsid w:val="00A52D8E"/>
    <w:rsid w:val="00A66F13"/>
    <w:rsid w:val="00A837F8"/>
    <w:rsid w:val="00A86C48"/>
    <w:rsid w:val="00A87B27"/>
    <w:rsid w:val="00A9701F"/>
    <w:rsid w:val="00AA0A01"/>
    <w:rsid w:val="00AB0C65"/>
    <w:rsid w:val="00AC47D8"/>
    <w:rsid w:val="00AD7566"/>
    <w:rsid w:val="00AE47DA"/>
    <w:rsid w:val="00AE61A7"/>
    <w:rsid w:val="00AF3AFE"/>
    <w:rsid w:val="00B05BF7"/>
    <w:rsid w:val="00B476A2"/>
    <w:rsid w:val="00B637BA"/>
    <w:rsid w:val="00B67B36"/>
    <w:rsid w:val="00B91B44"/>
    <w:rsid w:val="00BA64C9"/>
    <w:rsid w:val="00BB7617"/>
    <w:rsid w:val="00BE7BA5"/>
    <w:rsid w:val="00BF5BF7"/>
    <w:rsid w:val="00C00541"/>
    <w:rsid w:val="00C03961"/>
    <w:rsid w:val="00C05E20"/>
    <w:rsid w:val="00C0624D"/>
    <w:rsid w:val="00C12189"/>
    <w:rsid w:val="00C173B7"/>
    <w:rsid w:val="00C232BB"/>
    <w:rsid w:val="00C2570D"/>
    <w:rsid w:val="00C45AF7"/>
    <w:rsid w:val="00C52EC3"/>
    <w:rsid w:val="00C53C8C"/>
    <w:rsid w:val="00C57FF8"/>
    <w:rsid w:val="00C84DB1"/>
    <w:rsid w:val="00CA61C4"/>
    <w:rsid w:val="00CC14A5"/>
    <w:rsid w:val="00CC2E74"/>
    <w:rsid w:val="00CC3F2C"/>
    <w:rsid w:val="00CD0294"/>
    <w:rsid w:val="00CD5F25"/>
    <w:rsid w:val="00CE0CC0"/>
    <w:rsid w:val="00D00406"/>
    <w:rsid w:val="00D2141A"/>
    <w:rsid w:val="00D41C96"/>
    <w:rsid w:val="00D44EC3"/>
    <w:rsid w:val="00D47EB2"/>
    <w:rsid w:val="00D51DBB"/>
    <w:rsid w:val="00D5396E"/>
    <w:rsid w:val="00D63620"/>
    <w:rsid w:val="00D8419C"/>
    <w:rsid w:val="00D972A5"/>
    <w:rsid w:val="00DC2AA8"/>
    <w:rsid w:val="00E01091"/>
    <w:rsid w:val="00E02FCA"/>
    <w:rsid w:val="00E1098A"/>
    <w:rsid w:val="00E227C2"/>
    <w:rsid w:val="00E268C6"/>
    <w:rsid w:val="00E47848"/>
    <w:rsid w:val="00E54B47"/>
    <w:rsid w:val="00E609F9"/>
    <w:rsid w:val="00E60D2A"/>
    <w:rsid w:val="00E631AD"/>
    <w:rsid w:val="00E641F5"/>
    <w:rsid w:val="00E71ADC"/>
    <w:rsid w:val="00E75091"/>
    <w:rsid w:val="00EA1458"/>
    <w:rsid w:val="00EC2CAA"/>
    <w:rsid w:val="00ED6729"/>
    <w:rsid w:val="00EE6178"/>
    <w:rsid w:val="00EF7590"/>
    <w:rsid w:val="00F10365"/>
    <w:rsid w:val="00F20147"/>
    <w:rsid w:val="00F254F4"/>
    <w:rsid w:val="00F32098"/>
    <w:rsid w:val="00F47146"/>
    <w:rsid w:val="00F65952"/>
    <w:rsid w:val="00F82A6C"/>
    <w:rsid w:val="00F9001E"/>
    <w:rsid w:val="00F912FF"/>
    <w:rsid w:val="00FA285D"/>
    <w:rsid w:val="00FA60C9"/>
    <w:rsid w:val="00FB3D59"/>
    <w:rsid w:val="00FC21E7"/>
    <w:rsid w:val="00FE2E09"/>
    <w:rsid w:val="00FF3E40"/>
    <w:rsid w:val="00FF4CEA"/>
    <w:rsid w:val="00FF6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EC0"/>
  </w:style>
  <w:style w:type="paragraph" w:styleId="Heading1">
    <w:name w:val="heading 1"/>
    <w:basedOn w:val="Normal"/>
    <w:next w:val="Normal"/>
    <w:link w:val="Heading1Char"/>
    <w:uiPriority w:val="9"/>
    <w:qFormat/>
    <w:rsid w:val="001818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Normal"/>
    <w:link w:val="Heading2Char"/>
    <w:uiPriority w:val="9"/>
    <w:unhideWhenUsed/>
    <w:qFormat/>
    <w:rsid w:val="0012293C"/>
    <w:pPr>
      <w:numPr>
        <w:numId w:val="6"/>
      </w:numPr>
      <w:ind w:left="360"/>
      <w:outlineLvl w:val="1"/>
    </w:pPr>
    <w:rPr>
      <w:b/>
      <w:sz w:val="28"/>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DA7"/>
    <w:pPr>
      <w:ind w:left="720"/>
      <w:contextualSpacing/>
    </w:pPr>
  </w:style>
  <w:style w:type="paragraph" w:styleId="NoSpacing">
    <w:name w:val="No Spacing"/>
    <w:uiPriority w:val="1"/>
    <w:qFormat/>
    <w:rsid w:val="00A87B27"/>
    <w:pPr>
      <w:spacing w:after="0" w:line="240" w:lineRule="auto"/>
    </w:pPr>
  </w:style>
  <w:style w:type="paragraph" w:styleId="Header">
    <w:name w:val="header"/>
    <w:basedOn w:val="Normal"/>
    <w:link w:val="HeaderChar"/>
    <w:uiPriority w:val="99"/>
    <w:unhideWhenUsed/>
    <w:rsid w:val="00D21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41A"/>
  </w:style>
  <w:style w:type="paragraph" w:styleId="Footer">
    <w:name w:val="footer"/>
    <w:basedOn w:val="Normal"/>
    <w:link w:val="FooterChar"/>
    <w:uiPriority w:val="99"/>
    <w:unhideWhenUsed/>
    <w:rsid w:val="00D21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41A"/>
  </w:style>
  <w:style w:type="paragraph" w:styleId="BalloonText">
    <w:name w:val="Balloon Text"/>
    <w:basedOn w:val="Normal"/>
    <w:link w:val="BalloonTextChar"/>
    <w:uiPriority w:val="99"/>
    <w:semiHidden/>
    <w:unhideWhenUsed/>
    <w:rsid w:val="00EA1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458"/>
    <w:rPr>
      <w:rFonts w:ascii="Tahoma" w:hAnsi="Tahoma" w:cs="Tahoma"/>
      <w:sz w:val="16"/>
      <w:szCs w:val="16"/>
    </w:rPr>
  </w:style>
  <w:style w:type="character" w:customStyle="1" w:styleId="Heading2Char">
    <w:name w:val="Heading 2 Char"/>
    <w:basedOn w:val="DefaultParagraphFont"/>
    <w:link w:val="Heading2"/>
    <w:uiPriority w:val="9"/>
    <w:rsid w:val="0012293C"/>
    <w:rPr>
      <w:rFonts w:ascii="Calibri" w:hAnsi="Calibri" w:cs="Calibri"/>
      <w:b/>
      <w:color w:val="000000"/>
      <w:sz w:val="28"/>
      <w:u w:val="single"/>
    </w:rPr>
  </w:style>
  <w:style w:type="paragraph" w:customStyle="1" w:styleId="Default">
    <w:name w:val="Default"/>
    <w:rsid w:val="0012293C"/>
    <w:pPr>
      <w:autoSpaceDE w:val="0"/>
      <w:autoSpaceDN w:val="0"/>
      <w:adjustRightInd w:val="0"/>
      <w:spacing w:after="0" w:line="240" w:lineRule="auto"/>
    </w:pPr>
    <w:rPr>
      <w:rFonts w:ascii="Calibri" w:hAnsi="Calibri" w:cs="Calibri"/>
      <w:color w:val="000000"/>
      <w:szCs w:val="24"/>
    </w:rPr>
  </w:style>
  <w:style w:type="character" w:customStyle="1" w:styleId="Heading1Char">
    <w:name w:val="Heading 1 Char"/>
    <w:basedOn w:val="DefaultParagraphFont"/>
    <w:link w:val="Heading1"/>
    <w:uiPriority w:val="9"/>
    <w:rsid w:val="001818D4"/>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1818D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
    <w:basedOn w:val="Normal"/>
    <w:qFormat/>
    <w:rsid w:val="00897E1C"/>
    <w:pPr>
      <w:autoSpaceDE w:val="0"/>
      <w:autoSpaceDN w:val="0"/>
      <w:spacing w:before="120" w:after="120" w:line="240" w:lineRule="auto"/>
    </w:pPr>
    <w:rPr>
      <w:rFonts w:ascii="Verdana" w:eastAsia="Times New Roman" w:hAnsi="Verdana" w:cs="Times New Roman"/>
      <w:sz w:val="16"/>
      <w:szCs w:val="16"/>
    </w:rPr>
  </w:style>
  <w:style w:type="paragraph" w:customStyle="1" w:styleId="Style1">
    <w:name w:val="Style1"/>
    <w:basedOn w:val="Normal"/>
    <w:link w:val="Style1Char"/>
    <w:qFormat/>
    <w:rsid w:val="00897E1C"/>
    <w:pPr>
      <w:autoSpaceDE w:val="0"/>
      <w:autoSpaceDN w:val="0"/>
      <w:spacing w:before="120" w:after="0" w:line="240" w:lineRule="auto"/>
    </w:pPr>
    <w:rPr>
      <w:rFonts w:ascii="Garamond" w:eastAsia="Times New Roman" w:hAnsi="Garamond" w:cs="Times New Roman"/>
      <w:b/>
      <w:szCs w:val="24"/>
    </w:rPr>
  </w:style>
  <w:style w:type="character" w:customStyle="1" w:styleId="Style1Char">
    <w:name w:val="Style1 Char"/>
    <w:link w:val="Style1"/>
    <w:rsid w:val="00897E1C"/>
    <w:rPr>
      <w:rFonts w:ascii="Garamond" w:eastAsia="Times New Roman" w:hAnsi="Garamond" w:cs="Times New Roman"/>
      <w:b/>
      <w:szCs w:val="24"/>
    </w:rPr>
  </w:style>
  <w:style w:type="character" w:styleId="Hyperlink">
    <w:name w:val="Hyperlink"/>
    <w:basedOn w:val="DefaultParagraphFont"/>
    <w:uiPriority w:val="99"/>
    <w:unhideWhenUsed/>
    <w:rsid w:val="008E57C1"/>
    <w:rPr>
      <w:color w:val="0000FF"/>
      <w:u w:val="single"/>
    </w:rPr>
  </w:style>
  <w:style w:type="paragraph" w:styleId="NormalWeb">
    <w:name w:val="Normal (Web)"/>
    <w:basedOn w:val="Normal"/>
    <w:rsid w:val="007A74FB"/>
    <w:pPr>
      <w:spacing w:before="100" w:beforeAutospacing="1" w:after="100" w:afterAutospacing="1" w:line="240" w:lineRule="auto"/>
    </w:pPr>
    <w:rPr>
      <w:rFonts w:ascii="Times New Roman" w:eastAsia="Times New Roman" w:hAnsi="Times New Roman" w:cs="Times New Roman"/>
      <w:color w:val="000000"/>
      <w:szCs w:val="24"/>
    </w:rPr>
  </w:style>
  <w:style w:type="table" w:customStyle="1" w:styleId="TableGrid1">
    <w:name w:val="Table Grid1"/>
    <w:basedOn w:val="TableNormal"/>
    <w:next w:val="TableGrid"/>
    <w:uiPriority w:val="59"/>
    <w:rsid w:val="007875D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912F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EC0"/>
  </w:style>
  <w:style w:type="paragraph" w:styleId="Heading1">
    <w:name w:val="heading 1"/>
    <w:basedOn w:val="Normal"/>
    <w:next w:val="Normal"/>
    <w:link w:val="Heading1Char"/>
    <w:uiPriority w:val="9"/>
    <w:qFormat/>
    <w:rsid w:val="001818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Normal"/>
    <w:link w:val="Heading2Char"/>
    <w:uiPriority w:val="9"/>
    <w:unhideWhenUsed/>
    <w:qFormat/>
    <w:rsid w:val="0012293C"/>
    <w:pPr>
      <w:numPr>
        <w:numId w:val="6"/>
      </w:numPr>
      <w:ind w:left="360"/>
      <w:outlineLvl w:val="1"/>
    </w:pPr>
    <w:rPr>
      <w:b/>
      <w:sz w:val="28"/>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DA7"/>
    <w:pPr>
      <w:ind w:left="720"/>
      <w:contextualSpacing/>
    </w:pPr>
  </w:style>
  <w:style w:type="paragraph" w:styleId="NoSpacing">
    <w:name w:val="No Spacing"/>
    <w:uiPriority w:val="1"/>
    <w:qFormat/>
    <w:rsid w:val="00A87B27"/>
    <w:pPr>
      <w:spacing w:after="0" w:line="240" w:lineRule="auto"/>
    </w:pPr>
  </w:style>
  <w:style w:type="paragraph" w:styleId="Header">
    <w:name w:val="header"/>
    <w:basedOn w:val="Normal"/>
    <w:link w:val="HeaderChar"/>
    <w:uiPriority w:val="99"/>
    <w:unhideWhenUsed/>
    <w:rsid w:val="00D21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41A"/>
  </w:style>
  <w:style w:type="paragraph" w:styleId="Footer">
    <w:name w:val="footer"/>
    <w:basedOn w:val="Normal"/>
    <w:link w:val="FooterChar"/>
    <w:uiPriority w:val="99"/>
    <w:unhideWhenUsed/>
    <w:rsid w:val="00D21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41A"/>
  </w:style>
  <w:style w:type="paragraph" w:styleId="BalloonText">
    <w:name w:val="Balloon Text"/>
    <w:basedOn w:val="Normal"/>
    <w:link w:val="BalloonTextChar"/>
    <w:uiPriority w:val="99"/>
    <w:semiHidden/>
    <w:unhideWhenUsed/>
    <w:rsid w:val="00EA1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458"/>
    <w:rPr>
      <w:rFonts w:ascii="Tahoma" w:hAnsi="Tahoma" w:cs="Tahoma"/>
      <w:sz w:val="16"/>
      <w:szCs w:val="16"/>
    </w:rPr>
  </w:style>
  <w:style w:type="character" w:customStyle="1" w:styleId="Heading2Char">
    <w:name w:val="Heading 2 Char"/>
    <w:basedOn w:val="DefaultParagraphFont"/>
    <w:link w:val="Heading2"/>
    <w:uiPriority w:val="9"/>
    <w:rsid w:val="0012293C"/>
    <w:rPr>
      <w:rFonts w:ascii="Calibri" w:hAnsi="Calibri" w:cs="Calibri"/>
      <w:b/>
      <w:color w:val="000000"/>
      <w:sz w:val="28"/>
      <w:u w:val="single"/>
    </w:rPr>
  </w:style>
  <w:style w:type="paragraph" w:customStyle="1" w:styleId="Default">
    <w:name w:val="Default"/>
    <w:rsid w:val="0012293C"/>
    <w:pPr>
      <w:autoSpaceDE w:val="0"/>
      <w:autoSpaceDN w:val="0"/>
      <w:adjustRightInd w:val="0"/>
      <w:spacing w:after="0" w:line="240" w:lineRule="auto"/>
    </w:pPr>
    <w:rPr>
      <w:rFonts w:ascii="Calibri" w:hAnsi="Calibri" w:cs="Calibri"/>
      <w:color w:val="000000"/>
      <w:szCs w:val="24"/>
    </w:rPr>
  </w:style>
  <w:style w:type="character" w:customStyle="1" w:styleId="Heading1Char">
    <w:name w:val="Heading 1 Char"/>
    <w:basedOn w:val="DefaultParagraphFont"/>
    <w:link w:val="Heading1"/>
    <w:uiPriority w:val="9"/>
    <w:rsid w:val="001818D4"/>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1818D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
    <w:basedOn w:val="Normal"/>
    <w:qFormat/>
    <w:rsid w:val="00897E1C"/>
    <w:pPr>
      <w:autoSpaceDE w:val="0"/>
      <w:autoSpaceDN w:val="0"/>
      <w:spacing w:before="120" w:after="120" w:line="240" w:lineRule="auto"/>
    </w:pPr>
    <w:rPr>
      <w:rFonts w:ascii="Verdana" w:eastAsia="Times New Roman" w:hAnsi="Verdana" w:cs="Times New Roman"/>
      <w:sz w:val="16"/>
      <w:szCs w:val="16"/>
    </w:rPr>
  </w:style>
  <w:style w:type="paragraph" w:customStyle="1" w:styleId="Style1">
    <w:name w:val="Style1"/>
    <w:basedOn w:val="Normal"/>
    <w:link w:val="Style1Char"/>
    <w:qFormat/>
    <w:rsid w:val="00897E1C"/>
    <w:pPr>
      <w:autoSpaceDE w:val="0"/>
      <w:autoSpaceDN w:val="0"/>
      <w:spacing w:before="120" w:after="0" w:line="240" w:lineRule="auto"/>
    </w:pPr>
    <w:rPr>
      <w:rFonts w:ascii="Garamond" w:eastAsia="Times New Roman" w:hAnsi="Garamond" w:cs="Times New Roman"/>
      <w:b/>
      <w:szCs w:val="24"/>
    </w:rPr>
  </w:style>
  <w:style w:type="character" w:customStyle="1" w:styleId="Style1Char">
    <w:name w:val="Style1 Char"/>
    <w:link w:val="Style1"/>
    <w:rsid w:val="00897E1C"/>
    <w:rPr>
      <w:rFonts w:ascii="Garamond" w:eastAsia="Times New Roman" w:hAnsi="Garamond" w:cs="Times New Roman"/>
      <w:b/>
      <w:szCs w:val="24"/>
    </w:rPr>
  </w:style>
  <w:style w:type="character" w:styleId="Hyperlink">
    <w:name w:val="Hyperlink"/>
    <w:basedOn w:val="DefaultParagraphFont"/>
    <w:uiPriority w:val="99"/>
    <w:unhideWhenUsed/>
    <w:rsid w:val="008E57C1"/>
    <w:rPr>
      <w:color w:val="0000FF"/>
      <w:u w:val="single"/>
    </w:rPr>
  </w:style>
  <w:style w:type="paragraph" w:styleId="NormalWeb">
    <w:name w:val="Normal (Web)"/>
    <w:basedOn w:val="Normal"/>
    <w:rsid w:val="007A74FB"/>
    <w:pPr>
      <w:spacing w:before="100" w:beforeAutospacing="1" w:after="100" w:afterAutospacing="1" w:line="240" w:lineRule="auto"/>
    </w:pPr>
    <w:rPr>
      <w:rFonts w:ascii="Times New Roman" w:eastAsia="Times New Roman" w:hAnsi="Times New Roman" w:cs="Times New Roman"/>
      <w:color w:val="000000"/>
      <w:szCs w:val="24"/>
    </w:rPr>
  </w:style>
  <w:style w:type="table" w:customStyle="1" w:styleId="TableGrid1">
    <w:name w:val="Table Grid1"/>
    <w:basedOn w:val="TableNormal"/>
    <w:next w:val="TableGrid"/>
    <w:uiPriority w:val="59"/>
    <w:rsid w:val="007875D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912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74391">
      <w:bodyDiv w:val="1"/>
      <w:marLeft w:val="0"/>
      <w:marRight w:val="0"/>
      <w:marTop w:val="0"/>
      <w:marBottom w:val="0"/>
      <w:divBdr>
        <w:top w:val="none" w:sz="0" w:space="0" w:color="auto"/>
        <w:left w:val="none" w:sz="0" w:space="0" w:color="auto"/>
        <w:bottom w:val="none" w:sz="0" w:space="0" w:color="auto"/>
        <w:right w:val="none" w:sz="0" w:space="0" w:color="auto"/>
      </w:divBdr>
    </w:div>
    <w:div w:id="956183892">
      <w:bodyDiv w:val="1"/>
      <w:marLeft w:val="0"/>
      <w:marRight w:val="0"/>
      <w:marTop w:val="0"/>
      <w:marBottom w:val="0"/>
      <w:divBdr>
        <w:top w:val="none" w:sz="0" w:space="0" w:color="auto"/>
        <w:left w:val="none" w:sz="0" w:space="0" w:color="auto"/>
        <w:bottom w:val="none" w:sz="0" w:space="0" w:color="auto"/>
        <w:right w:val="none" w:sz="0" w:space="0" w:color="auto"/>
      </w:divBdr>
      <w:divsChild>
        <w:div w:id="1966542407">
          <w:marLeft w:val="1166"/>
          <w:marRight w:val="0"/>
          <w:marTop w:val="86"/>
          <w:marBottom w:val="0"/>
          <w:divBdr>
            <w:top w:val="none" w:sz="0" w:space="0" w:color="auto"/>
            <w:left w:val="none" w:sz="0" w:space="0" w:color="auto"/>
            <w:bottom w:val="none" w:sz="0" w:space="0" w:color="auto"/>
            <w:right w:val="none" w:sz="0" w:space="0" w:color="auto"/>
          </w:divBdr>
        </w:div>
      </w:divsChild>
    </w:div>
    <w:div w:id="1196626305">
      <w:bodyDiv w:val="1"/>
      <w:marLeft w:val="0"/>
      <w:marRight w:val="0"/>
      <w:marTop w:val="0"/>
      <w:marBottom w:val="0"/>
      <w:divBdr>
        <w:top w:val="none" w:sz="0" w:space="0" w:color="auto"/>
        <w:left w:val="none" w:sz="0" w:space="0" w:color="auto"/>
        <w:bottom w:val="none" w:sz="0" w:space="0" w:color="auto"/>
        <w:right w:val="none" w:sz="0" w:space="0" w:color="auto"/>
      </w:divBdr>
      <w:divsChild>
        <w:div w:id="1333533453">
          <w:marLeft w:val="0"/>
          <w:marRight w:val="0"/>
          <w:marTop w:val="0"/>
          <w:marBottom w:val="0"/>
          <w:divBdr>
            <w:top w:val="none" w:sz="0" w:space="0" w:color="auto"/>
            <w:left w:val="none" w:sz="0" w:space="0" w:color="auto"/>
            <w:bottom w:val="none" w:sz="0" w:space="0" w:color="auto"/>
            <w:right w:val="none" w:sz="0" w:space="0" w:color="auto"/>
          </w:divBdr>
          <w:divsChild>
            <w:div w:id="1909994081">
              <w:marLeft w:val="0"/>
              <w:marRight w:val="0"/>
              <w:marTop w:val="0"/>
              <w:marBottom w:val="0"/>
              <w:divBdr>
                <w:top w:val="none" w:sz="0" w:space="0" w:color="auto"/>
                <w:left w:val="none" w:sz="0" w:space="0" w:color="auto"/>
                <w:bottom w:val="none" w:sz="0" w:space="0" w:color="auto"/>
                <w:right w:val="none" w:sz="0" w:space="0" w:color="auto"/>
              </w:divBdr>
              <w:divsChild>
                <w:div w:id="662317359">
                  <w:marLeft w:val="0"/>
                  <w:marRight w:val="0"/>
                  <w:marTop w:val="0"/>
                  <w:marBottom w:val="0"/>
                  <w:divBdr>
                    <w:top w:val="none" w:sz="0" w:space="0" w:color="auto"/>
                    <w:left w:val="none" w:sz="0" w:space="0" w:color="auto"/>
                    <w:bottom w:val="none" w:sz="0" w:space="0" w:color="auto"/>
                    <w:right w:val="none" w:sz="0" w:space="0" w:color="auto"/>
                  </w:divBdr>
                  <w:divsChild>
                    <w:div w:id="1922981779">
                      <w:marLeft w:val="0"/>
                      <w:marRight w:val="0"/>
                      <w:marTop w:val="0"/>
                      <w:marBottom w:val="0"/>
                      <w:divBdr>
                        <w:top w:val="none" w:sz="0" w:space="0" w:color="auto"/>
                        <w:left w:val="none" w:sz="0" w:space="0" w:color="auto"/>
                        <w:bottom w:val="none" w:sz="0" w:space="0" w:color="auto"/>
                        <w:right w:val="none" w:sz="0" w:space="0" w:color="auto"/>
                      </w:divBdr>
                      <w:divsChild>
                        <w:div w:id="14837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47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gcmd.nasa.gov/User/difguide/iso_topics.html" TargetMode="External"/><Relationship Id="rId21" Type="http://schemas.openxmlformats.org/officeDocument/2006/relationships/hyperlink" Target="http://en.wikipedia.org/wiki/Topology" TargetMode="External"/><Relationship Id="rId42" Type="http://schemas.openxmlformats.org/officeDocument/2006/relationships/hyperlink" Target="http://training.esri.com/gateway/index.cfm?fa=catalog.webCourseDetail&amp;courseid=2612" TargetMode="External"/><Relationship Id="rId47" Type="http://schemas.openxmlformats.org/officeDocument/2006/relationships/hyperlink" Target="http://training.esri.com/gateway/index.cfm?fa=catalog.webCourseDetail&amp;courseid=2563" TargetMode="External"/><Relationship Id="rId63" Type="http://schemas.openxmlformats.org/officeDocument/2006/relationships/hyperlink" Target="http://www.esri.com/software/arcgis/smartphones/develop" TargetMode="External"/><Relationship Id="rId6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n.wikipedia.org/wiki/Postal_codes" TargetMode="External"/><Relationship Id="rId29" Type="http://schemas.openxmlformats.org/officeDocument/2006/relationships/hyperlink" Target="http://www.arcgis.com/features/plans/geocoding.html" TargetMode="External"/><Relationship Id="rId11" Type="http://schemas.openxmlformats.org/officeDocument/2006/relationships/hyperlink" Target="http://en.wikipedia.org/wiki/Geographic_coordinates" TargetMode="External"/><Relationship Id="rId24" Type="http://schemas.openxmlformats.org/officeDocument/2006/relationships/header" Target="header1.xml"/><Relationship Id="rId32" Type="http://schemas.openxmlformats.org/officeDocument/2006/relationships/hyperlink" Target="http://www.arcgis.com/features/plans/network-analysis.html" TargetMode="External"/><Relationship Id="rId37" Type="http://schemas.openxmlformats.org/officeDocument/2006/relationships/hyperlink" Target="http://training.esri.com/gateway/index.cfm?fa=catalog.webCourseDetail&amp;courseid=2494" TargetMode="External"/><Relationship Id="rId40" Type="http://schemas.openxmlformats.org/officeDocument/2006/relationships/hyperlink" Target="http://training.esri.com/gateway/index.cfm?fa=catalog.webCourseDetail&amp;courseid=2498" TargetMode="External"/><Relationship Id="rId45" Type="http://schemas.openxmlformats.org/officeDocument/2006/relationships/hyperlink" Target="http://training.esri.com/gateway/index.cfm?fa=catalog.webCourseDetail&amp;courseid=2607" TargetMode="External"/><Relationship Id="rId53" Type="http://schemas.openxmlformats.org/officeDocument/2006/relationships/hyperlink" Target="http://resources.arcgis.com/en/help/arcgisonline/" TargetMode="External"/><Relationship Id="rId58" Type="http://schemas.openxmlformats.org/officeDocument/2006/relationships/hyperlink" Target="http://www.arcgis.com/about/pricing.html" TargetMode="External"/><Relationship Id="rId66" Type="http://schemas.openxmlformats.org/officeDocument/2006/relationships/hyperlink" Target="http://tig.transportation.org/" TargetMode="External"/><Relationship Id="rId74" Type="http://schemas.openxmlformats.org/officeDocument/2006/relationships/customXml" Target="../customXml/item6.xml"/><Relationship Id="rId5" Type="http://schemas.openxmlformats.org/officeDocument/2006/relationships/settings" Target="settings.xml"/><Relationship Id="rId61" Type="http://schemas.openxmlformats.org/officeDocument/2006/relationships/hyperlink" Target="http://resources.arcgis.com/en/home/" TargetMode="External"/><Relationship Id="rId19" Type="http://schemas.openxmlformats.org/officeDocument/2006/relationships/hyperlink" Target="http://en.wikipedia.org/wiki/GIS" TargetMode="External"/><Relationship Id="rId14" Type="http://schemas.openxmlformats.org/officeDocument/2006/relationships/hyperlink" Target="http://en.wikipedia.org/wiki/Street_address" TargetMode="External"/><Relationship Id="rId22" Type="http://schemas.openxmlformats.org/officeDocument/2006/relationships/hyperlink" Target="http://en.wikipedia.org/wiki/Raster_graphics" TargetMode="External"/><Relationship Id="rId27" Type="http://schemas.openxmlformats.org/officeDocument/2006/relationships/hyperlink" Target="file:///P:/penndot%20shared/RECORDS%20MANAGEMENT/Records%20Management/Records%20Retention%20Schedules/PennDOT%20Records%20Retention%20Schedule.pdf" TargetMode="External"/><Relationship Id="rId30" Type="http://schemas.openxmlformats.org/officeDocument/2006/relationships/hyperlink" Target="http://www.arcgis.com/features/plans/geo-enrichment.html" TargetMode="External"/><Relationship Id="rId35" Type="http://schemas.openxmlformats.org/officeDocument/2006/relationships/hyperlink" Target="http://www.esri.com/coursecatalog" TargetMode="External"/><Relationship Id="rId43" Type="http://schemas.openxmlformats.org/officeDocument/2006/relationships/hyperlink" Target="http://training.esri.com/gateway/index.cfm?fa=catalog.webCourseDetail&amp;courseid=2652" TargetMode="External"/><Relationship Id="rId48" Type="http://schemas.openxmlformats.org/officeDocument/2006/relationships/hyperlink" Target="http://training.esri.com/gateway/index.cfm?fa=catalog.webCourseDetail&amp;courseid=2498" TargetMode="External"/><Relationship Id="rId56" Type="http://schemas.openxmlformats.org/officeDocument/2006/relationships/hyperlink" Target="http://video.esri.com/watch/2252/getting-started-with-arcgis-online" TargetMode="External"/><Relationship Id="rId64" Type="http://schemas.openxmlformats.org/officeDocument/2006/relationships/hyperlink" Target="http://www.esri.com/industries/localgov/arcgis-for-local-government"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training.esri.com/gateway/index.cfm?fa=catalog.webCourseDetail&amp;courseid=2607" TargetMode="External"/><Relationship Id="rId72"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yperlink" Target="http://en.wikipedia.org/wiki/Latitude" TargetMode="External"/><Relationship Id="rId17" Type="http://schemas.openxmlformats.org/officeDocument/2006/relationships/hyperlink" Target="http://en.wikipedia.org/wiki/Geographic_information_system" TargetMode="External"/><Relationship Id="rId25" Type="http://schemas.openxmlformats.org/officeDocument/2006/relationships/footer" Target="footer1.xml"/><Relationship Id="rId33" Type="http://schemas.openxmlformats.org/officeDocument/2006/relationships/hyperlink" Target="http://www.esri.com/software/arcgis/arcgisonline/credits/estimator" TargetMode="External"/><Relationship Id="rId38" Type="http://schemas.openxmlformats.org/officeDocument/2006/relationships/hyperlink" Target="http://training.esri.com/gateway/index.cfm?fa=catalog.webCourseDetail&amp;courseid=2653" TargetMode="External"/><Relationship Id="rId46" Type="http://schemas.openxmlformats.org/officeDocument/2006/relationships/hyperlink" Target="http://training.esri.com/gateway/index.cfm?fa=catalog.webCourseDetail&amp;courseid=2502" TargetMode="External"/><Relationship Id="rId59" Type="http://schemas.openxmlformats.org/officeDocument/2006/relationships/hyperlink" Target="http://www.arcgis.com/about/credits-overview.html" TargetMode="External"/><Relationship Id="rId67" Type="http://schemas.openxmlformats.org/officeDocument/2006/relationships/hyperlink" Target="http://tig.transportation.org/Pages/UPlan.aspx" TargetMode="External"/><Relationship Id="rId20" Type="http://schemas.openxmlformats.org/officeDocument/2006/relationships/hyperlink" Target="http://en.wikipedia.org/wiki/Dataset" TargetMode="External"/><Relationship Id="rId41" Type="http://schemas.openxmlformats.org/officeDocument/2006/relationships/hyperlink" Target="http://training.esri.com/gateway/index.cfm?fa=catalog.webCourseDetail&amp;courseid=2055" TargetMode="External"/><Relationship Id="rId54" Type="http://schemas.openxmlformats.org/officeDocument/2006/relationships/hyperlink" Target="http://resources.arcgis.com/en/help/arcgisonline/" TargetMode="External"/><Relationship Id="rId62" Type="http://schemas.openxmlformats.org/officeDocument/2006/relationships/hyperlink" Target="http://www.esri.com/software/arcgis/arcgisonline/for-developers" TargetMode="External"/><Relationship Id="rId7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en.wikipedia.org/wiki/ZIP_codes" TargetMode="External"/><Relationship Id="rId23" Type="http://schemas.openxmlformats.org/officeDocument/2006/relationships/image" Target="media/image2.png"/><Relationship Id="rId28" Type="http://schemas.openxmlformats.org/officeDocument/2006/relationships/hyperlink" Target="http://www.arcgis.com/features/plans/map-tiles.html" TargetMode="External"/><Relationship Id="rId36" Type="http://schemas.openxmlformats.org/officeDocument/2006/relationships/hyperlink" Target="http://training.esri.com/gateway/index.cfm?fa=catalog.webCourseDetail&amp;courseid=2055" TargetMode="External"/><Relationship Id="rId49" Type="http://schemas.openxmlformats.org/officeDocument/2006/relationships/hyperlink" Target="http://training.esri.com/gateway/index.cfm?fa=catalog.webCourseDetail&amp;courseid=2509" TargetMode="External"/><Relationship Id="rId57" Type="http://schemas.openxmlformats.org/officeDocument/2006/relationships/hyperlink" Target="http://www.arcgis.com/about/index.html" TargetMode="External"/><Relationship Id="rId10" Type="http://schemas.openxmlformats.org/officeDocument/2006/relationships/oleObject" Target="embeddings/oleObject1.bin"/><Relationship Id="rId31" Type="http://schemas.openxmlformats.org/officeDocument/2006/relationships/hyperlink" Target="http://www.arcgis.com/features/plans/spatial-analysis.html" TargetMode="External"/><Relationship Id="rId44" Type="http://schemas.openxmlformats.org/officeDocument/2006/relationships/hyperlink" Target="http://training.esri.com/gateway/index.cfm?fa=catalog.webCourseDetail&amp;courseid=2653" TargetMode="External"/><Relationship Id="rId52" Type="http://schemas.openxmlformats.org/officeDocument/2006/relationships/hyperlink" Target="http://training.esri.com/gateway/index.cfm?fa=catalog.webCourseDetail&amp;courseid=2502" TargetMode="External"/><Relationship Id="rId60" Type="http://schemas.openxmlformats.org/officeDocument/2006/relationships/hyperlink" Target="http://www.esri.com/software/arcgis/arcgisonline/credits/estimator" TargetMode="External"/><Relationship Id="rId65" Type="http://schemas.openxmlformats.org/officeDocument/2006/relationships/hyperlink" Target="https://pennshare.maps.arcgis.com/home/" TargetMode="External"/><Relationship Id="rId73"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en.wikipedia.org/wiki/Longitude" TargetMode="External"/><Relationship Id="rId18" Type="http://schemas.openxmlformats.org/officeDocument/2006/relationships/hyperlink" Target="http://en.wikipedia.org/wiki/Geotagging" TargetMode="External"/><Relationship Id="rId39" Type="http://schemas.openxmlformats.org/officeDocument/2006/relationships/hyperlink" Target="http://training.esri.com/gateway/index.cfm?fa=catalog.webCourseDetail&amp;courseid=2519" TargetMode="External"/><Relationship Id="rId34" Type="http://schemas.openxmlformats.org/officeDocument/2006/relationships/hyperlink" Target="http://training.esri.com/gateway/index.cfm?fa=main.arcgisonlinetraining" TargetMode="External"/><Relationship Id="rId50" Type="http://schemas.openxmlformats.org/officeDocument/2006/relationships/hyperlink" Target="http://training.esri.com/gateway/index.cfm?fa=catalog.webCourseDetail&amp;courseid=2580" TargetMode="External"/><Relationship Id="rId55" Type="http://schemas.openxmlformats.org/officeDocument/2006/relationships/hyperlink" Target="http://blogs.esri.com/esri/arcgis/category/arcgis-online/" TargetMode="External"/><Relationship Id="rId7" Type="http://schemas.openxmlformats.org/officeDocument/2006/relationships/footnotes" Target="footnotes.xml"/><Relationship Id="rId71"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ef604a7-ebc4-47af-96e9-7f1ad444f50a"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6f00c2e-ac5c-418b-9f13-a0771dbd417d">CONNECT-386-58</_dlc_DocId>
    <_dlc_DocIdUrl xmlns="16f00c2e-ac5c-418b-9f13-a0771dbd417d">
      <Url>https://connect.ncdot.gov/resources/gis/_layouts/DocIdRedir.aspx?ID=CONNECT-386-58</Url>
      <Description>CONNECT-386-58</Description>
    </_dlc_DocIdUrl>
    <Location xmlns="3c112f49-1e45-474d-aa88-781aa4a10393" xsi:nil="true"/>
    <CategoryDescription xmlns="http://schemas.microsoft.com/sharepoint.v3" xsi:nil="true"/>
    <File_x0020_Category xmlns="16f00c2e-ac5c-418b-9f13-a0771dbd417d"/>
    <URL xmlns="http://schemas.microsoft.com/sharepoint/v3">
      <Url xsi:nil="true"/>
      <Description xsi:nil="true"/>
    </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F232FA07DFA54896C7F33EAE107D88" ma:contentTypeVersion="4" ma:contentTypeDescription="Create a new document." ma:contentTypeScope="" ma:versionID="3f25461d96e36defb55aa93c7df77793">
  <xsd:schema xmlns:xsd="http://www.w3.org/2001/XMLSchema" xmlns:xs="http://www.w3.org/2001/XMLSchema" xmlns:p="http://schemas.microsoft.com/office/2006/metadata/properties" xmlns:ns1="http://schemas.microsoft.com/sharepoint/v3" xmlns:ns2="16f00c2e-ac5c-418b-9f13-a0771dbd417d" xmlns:ns3="http://schemas.microsoft.com/sharepoint.v3" xmlns:ns4="3c112f49-1e45-474d-aa88-781aa4a10393" xmlns:ns5="a5b864cb-7915-4493-b702-ad0b49b4414f" targetNamespace="http://schemas.microsoft.com/office/2006/metadata/properties" ma:root="true" ma:fieldsID="dcf9ff1ccc3a3f20f48b7b6e1d4c733a" ns1:_="" ns2:_="" ns3:_="" ns4:_="" ns5:_="">
    <xsd:import namespace="http://schemas.microsoft.com/sharepoint/v3"/>
    <xsd:import namespace="16f00c2e-ac5c-418b-9f13-a0771dbd417d"/>
    <xsd:import namespace="http://schemas.microsoft.com/sharepoint.v3"/>
    <xsd:import namespace="3c112f49-1e45-474d-aa88-781aa4a10393"/>
    <xsd:import namespace="a5b864cb-7915-4493-b702-ad0b49b4414f"/>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CategoryDescription" minOccurs="0"/>
                <xsd:element ref="ns4:Location" minOccurs="0"/>
                <xsd:element ref="ns2:File_x0020_Category" minOccurs="0"/>
                <xsd:element ref="ns1:URL"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URL" ma:index="1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File_x0020_Category" ma:index="15" nillable="true" ma:displayName="File Category" ma:description="For downloadable files and documents. Used by Content Query Web Part." ma:internalName="File_x0020_Category">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3" nillable="true" ma:displayName="Description" ma:internalName="Description0">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112f49-1e45-474d-aa88-781aa4a10393" elementFormDefault="qualified">
    <xsd:import namespace="http://schemas.microsoft.com/office/2006/documentManagement/types"/>
    <xsd:import namespace="http://schemas.microsoft.com/office/infopath/2007/PartnerControls"/>
    <xsd:element name="Location" ma:index="14" nillable="true" ma:displayName="Location" ma:format="Dropdown" ma:internalName="Location">
      <xsd:simpleType>
        <xsd:restriction base="dms:Choice">
          <xsd:enumeration value="LSC"/>
          <xsd:enumeration value="SOW"/>
        </xsd:restrictio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968F4-73BE-4291-9C42-9EBCD7091B68}"/>
</file>

<file path=customXml/itemProps2.xml><?xml version="1.0" encoding="utf-8"?>
<ds:datastoreItem xmlns:ds="http://schemas.openxmlformats.org/officeDocument/2006/customXml" ds:itemID="{A0BE4B9E-8AF0-48E8-ACA6-7C781478E3DE}"/>
</file>

<file path=customXml/itemProps3.xml><?xml version="1.0" encoding="utf-8"?>
<ds:datastoreItem xmlns:ds="http://schemas.openxmlformats.org/officeDocument/2006/customXml" ds:itemID="{9A142D19-F134-474C-AF78-0546EE0583E5}"/>
</file>

<file path=customXml/itemProps4.xml><?xml version="1.0" encoding="utf-8"?>
<ds:datastoreItem xmlns:ds="http://schemas.openxmlformats.org/officeDocument/2006/customXml" ds:itemID="{C7F86312-529F-455E-8354-EFE4E0D6370B}"/>
</file>

<file path=customXml/itemProps5.xml><?xml version="1.0" encoding="utf-8"?>
<ds:datastoreItem xmlns:ds="http://schemas.openxmlformats.org/officeDocument/2006/customXml" ds:itemID="{E330287A-70D6-45F0-91AA-86814453BE49}"/>
</file>

<file path=customXml/itemProps6.xml><?xml version="1.0" encoding="utf-8"?>
<ds:datastoreItem xmlns:ds="http://schemas.openxmlformats.org/officeDocument/2006/customXml" ds:itemID="{055F451D-4CE1-4BF7-B4D2-20A91944584D}"/>
</file>

<file path=docProps/app.xml><?xml version="1.0" encoding="utf-8"?>
<Properties xmlns="http://schemas.openxmlformats.org/officeDocument/2006/extended-properties" xmlns:vt="http://schemas.openxmlformats.org/officeDocument/2006/docPropsVTypes">
  <Template>Normal</Template>
  <TotalTime>45</TotalTime>
  <Pages>44</Pages>
  <Words>12460</Words>
  <Characters>71026</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PennDOT</Company>
  <LinksUpToDate>false</LinksUpToDate>
  <CharactersWithSpaces>83320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PennShare Policy Process and Protocol Manual</dc:title>
  <dc:creator>STOSCA</dc:creator>
  <cp:lastModifiedBy>chparker</cp:lastModifiedBy>
  <cp:revision>5</cp:revision>
  <cp:lastPrinted>2013-12-27T13:57:00Z</cp:lastPrinted>
  <dcterms:created xsi:type="dcterms:W3CDTF">2014-01-02T19:33:00Z</dcterms:created>
  <dcterms:modified xsi:type="dcterms:W3CDTF">2014-01-15T21:31:00Z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0x01010011F232FA07DFA54896C7F33EAE107D88</vt:lpwstr>
  </property>
  <property fmtid="{D5CDD505-2E9C-101B-9397-08002B2CF9AE}" pid="3" name="_dlc_DocIdItemGuid">
    <vt:lpwstr>de4b4b24-be1e-4e67-9355-392475124e39</vt:lpwstr>
  </property>
  <property fmtid="{D5CDD505-2E9C-101B-9397-08002B2CF9AE}" pid="4" name="Order">
    <vt:r8>5800</vt:r8>
  </property>
</Properties>
</file>